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6B" w:rsidRDefault="00A62E4A" w:rsidP="0028344D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8519795" cy="6390005"/>
            <wp:effectExtent l="19050" t="0" r="0" b="0"/>
            <wp:docPr id="1" name="Рисунок 0" descr="IMG_20201001_075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001_07550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979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26B">
        <w:rPr>
          <w:b/>
          <w:sz w:val="24"/>
          <w:szCs w:val="24"/>
        </w:rPr>
        <w:br w:type="page"/>
      </w:r>
    </w:p>
    <w:p w:rsidR="00E27CA2" w:rsidRPr="001E55D5" w:rsidRDefault="00E27CA2" w:rsidP="00E27CA2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1E55D5">
        <w:rPr>
          <w:b/>
          <w:sz w:val="24"/>
          <w:szCs w:val="24"/>
        </w:rPr>
        <w:lastRenderedPageBreak/>
        <w:t>ПОЯСНИТЕЛЬНАЯ ЗАПИСКА.</w:t>
      </w:r>
    </w:p>
    <w:p w:rsidR="00E27CA2" w:rsidRPr="001E55D5" w:rsidRDefault="00E27CA2" w:rsidP="00E27CA2">
      <w:pPr>
        <w:jc w:val="center"/>
        <w:rPr>
          <w:b/>
          <w:sz w:val="24"/>
          <w:szCs w:val="24"/>
        </w:rPr>
      </w:pPr>
    </w:p>
    <w:p w:rsidR="00E27CA2" w:rsidRPr="001E55D5" w:rsidRDefault="00E27CA2" w:rsidP="00E27CA2">
      <w:pPr>
        <w:pStyle w:val="11"/>
        <w:ind w:firstLine="600"/>
        <w:rPr>
          <w:sz w:val="24"/>
          <w:szCs w:val="24"/>
        </w:rPr>
      </w:pPr>
      <w:r w:rsidRPr="001E55D5">
        <w:rPr>
          <w:sz w:val="24"/>
          <w:szCs w:val="24"/>
        </w:rPr>
        <w:t>Исходными документами для составления данной рабочей программы являются:</w:t>
      </w:r>
    </w:p>
    <w:p w:rsidR="00E27CA2" w:rsidRPr="00CF5950" w:rsidRDefault="00E27CA2" w:rsidP="00E27CA2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 w:rsidRPr="00CF5950">
        <w:rPr>
          <w:sz w:val="24"/>
          <w:szCs w:val="24"/>
        </w:rPr>
        <w:t>Федерального  государственного  образовательного стандарта основного  общего образования по математике, утвержденного приказом Минобразования Росси</w:t>
      </w:r>
      <w:r>
        <w:rPr>
          <w:sz w:val="24"/>
          <w:szCs w:val="24"/>
        </w:rPr>
        <w:t>и от 17.12. 2010 г. № 1897.</w:t>
      </w:r>
    </w:p>
    <w:p w:rsidR="00E27CA2" w:rsidRDefault="00E27CA2" w:rsidP="00E27CA2">
      <w:pPr>
        <w:widowControl/>
        <w:numPr>
          <w:ilvl w:val="0"/>
          <w:numId w:val="1"/>
        </w:numPr>
        <w:tabs>
          <w:tab w:val="left" w:pos="90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Образовательная программа МБОУ «</w:t>
      </w:r>
      <w:r w:rsidR="005B5989">
        <w:rPr>
          <w:sz w:val="24"/>
          <w:szCs w:val="24"/>
        </w:rPr>
        <w:t>Альметьевская ООШ</w:t>
      </w:r>
      <w:r>
        <w:rPr>
          <w:sz w:val="24"/>
          <w:szCs w:val="24"/>
        </w:rPr>
        <w:t>»</w:t>
      </w:r>
    </w:p>
    <w:p w:rsidR="00E27CA2" w:rsidRDefault="00E27CA2" w:rsidP="00E27CA2">
      <w:pPr>
        <w:widowControl/>
        <w:numPr>
          <w:ilvl w:val="0"/>
          <w:numId w:val="1"/>
        </w:numPr>
        <w:tabs>
          <w:tab w:val="left" w:pos="900"/>
        </w:tabs>
        <w:autoSpaceDE/>
        <w:autoSpaceDN/>
        <w:adjustRightInd/>
        <w:jc w:val="both"/>
        <w:rPr>
          <w:sz w:val="24"/>
          <w:szCs w:val="24"/>
        </w:rPr>
      </w:pPr>
      <w:r w:rsidRPr="001E55D5">
        <w:rPr>
          <w:sz w:val="24"/>
          <w:szCs w:val="24"/>
        </w:rPr>
        <w:t>учебный план МБОУ «</w:t>
      </w:r>
      <w:r w:rsidR="00B55F51">
        <w:rPr>
          <w:sz w:val="24"/>
          <w:szCs w:val="24"/>
        </w:rPr>
        <w:t>Альметьевская ООШ</w:t>
      </w:r>
      <w:r w:rsidRPr="001E55D5">
        <w:rPr>
          <w:sz w:val="24"/>
          <w:szCs w:val="24"/>
        </w:rPr>
        <w:t xml:space="preserve">» </w:t>
      </w:r>
      <w:r w:rsidR="005F2CC6">
        <w:rPr>
          <w:sz w:val="24"/>
          <w:szCs w:val="24"/>
        </w:rPr>
        <w:t>на 2020</w:t>
      </w:r>
      <w:r w:rsidR="00B55F51">
        <w:rPr>
          <w:sz w:val="24"/>
          <w:szCs w:val="24"/>
        </w:rPr>
        <w:t>-202</w:t>
      </w:r>
      <w:r w:rsidR="005F2CC6">
        <w:rPr>
          <w:sz w:val="24"/>
          <w:szCs w:val="24"/>
        </w:rPr>
        <w:t>1</w:t>
      </w:r>
      <w:r w:rsidRPr="001E55D5">
        <w:rPr>
          <w:sz w:val="24"/>
          <w:szCs w:val="24"/>
        </w:rPr>
        <w:t xml:space="preserve"> учебный год.</w:t>
      </w:r>
    </w:p>
    <w:p w:rsidR="00E27CA2" w:rsidRPr="00AC7D91" w:rsidRDefault="00E27CA2" w:rsidP="00E27CA2">
      <w:pPr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AC7D91">
        <w:rPr>
          <w:sz w:val="24"/>
          <w:szCs w:val="24"/>
        </w:rPr>
        <w:t xml:space="preserve"> Учебники:  </w:t>
      </w:r>
    </w:p>
    <w:p w:rsidR="00E27CA2" w:rsidRPr="00AC7D91" w:rsidRDefault="00E27CA2" w:rsidP="00E27CA2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AC7D91">
        <w:rPr>
          <w:sz w:val="24"/>
          <w:szCs w:val="24"/>
        </w:rPr>
        <w:t xml:space="preserve">Геометрия,7 – 9. Учебник для общеобразовательных учреждений /Л.С. Атанасян, </w:t>
      </w:r>
    </w:p>
    <w:p w:rsidR="00E27CA2" w:rsidRPr="00AC7D91" w:rsidRDefault="00E27CA2" w:rsidP="00E27CA2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AC7D91">
        <w:rPr>
          <w:sz w:val="24"/>
          <w:szCs w:val="24"/>
        </w:rPr>
        <w:t>В.Ф. Бутузов, С.Б.  Кадомцев, Москва «Просвещение», 2009 г.</w:t>
      </w:r>
    </w:p>
    <w:p w:rsidR="00E27CA2" w:rsidRPr="001E55D5" w:rsidRDefault="00E27CA2" w:rsidP="00E27CA2">
      <w:pPr>
        <w:widowControl/>
        <w:tabs>
          <w:tab w:val="left" w:pos="900"/>
        </w:tabs>
        <w:autoSpaceDE/>
        <w:autoSpaceDN/>
        <w:adjustRightInd/>
        <w:ind w:left="720"/>
        <w:jc w:val="both"/>
        <w:rPr>
          <w:sz w:val="24"/>
          <w:szCs w:val="24"/>
        </w:rPr>
      </w:pPr>
    </w:p>
    <w:p w:rsidR="00E27CA2" w:rsidRPr="001E55D5" w:rsidRDefault="00E27CA2" w:rsidP="00E27CA2">
      <w:pPr>
        <w:ind w:firstLine="345"/>
        <w:rPr>
          <w:sz w:val="24"/>
          <w:szCs w:val="24"/>
        </w:rPr>
      </w:pPr>
      <w:r w:rsidRPr="001E55D5">
        <w:rPr>
          <w:sz w:val="24"/>
          <w:szCs w:val="24"/>
        </w:rPr>
        <w:t xml:space="preserve">Изучение </w:t>
      </w:r>
      <w:r w:rsidR="00C54300">
        <w:rPr>
          <w:sz w:val="24"/>
          <w:szCs w:val="24"/>
        </w:rPr>
        <w:t>геометрии</w:t>
      </w:r>
      <w:r w:rsidRPr="001E55D5">
        <w:rPr>
          <w:sz w:val="24"/>
          <w:szCs w:val="24"/>
        </w:rPr>
        <w:t xml:space="preserve"> на ступени основного общего образования направлено на достижение следующих </w:t>
      </w:r>
      <w:r w:rsidRPr="001E55D5">
        <w:rPr>
          <w:b/>
          <w:sz w:val="24"/>
          <w:szCs w:val="24"/>
        </w:rPr>
        <w:t>целей:</w:t>
      </w:r>
    </w:p>
    <w:p w:rsidR="00E27CA2" w:rsidRPr="001E55D5" w:rsidRDefault="00E27CA2" w:rsidP="00E27CA2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4"/>
          <w:szCs w:val="24"/>
        </w:rPr>
      </w:pPr>
      <w:r w:rsidRPr="001E55D5">
        <w:rPr>
          <w:b/>
          <w:bCs/>
          <w:sz w:val="24"/>
          <w:szCs w:val="24"/>
        </w:rPr>
        <w:t>овладение</w:t>
      </w:r>
      <w:r w:rsidRPr="001E55D5">
        <w:rPr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27CA2" w:rsidRPr="001E55D5" w:rsidRDefault="00E27CA2" w:rsidP="00E27CA2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4"/>
          <w:szCs w:val="24"/>
        </w:rPr>
      </w:pPr>
      <w:r w:rsidRPr="001E55D5">
        <w:rPr>
          <w:b/>
          <w:bCs/>
          <w:sz w:val="24"/>
          <w:szCs w:val="24"/>
        </w:rPr>
        <w:t xml:space="preserve">интеллектуальное развитие, </w:t>
      </w:r>
      <w:r w:rsidRPr="001E55D5">
        <w:rPr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27CA2" w:rsidRPr="001E55D5" w:rsidRDefault="00E27CA2" w:rsidP="00E27CA2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4"/>
          <w:szCs w:val="24"/>
        </w:rPr>
      </w:pPr>
      <w:r w:rsidRPr="001E55D5">
        <w:rPr>
          <w:b/>
          <w:bCs/>
          <w:sz w:val="24"/>
          <w:szCs w:val="24"/>
        </w:rPr>
        <w:t>формирование представлений</w:t>
      </w:r>
      <w:r w:rsidRPr="001E55D5">
        <w:rPr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E27CA2" w:rsidRPr="001E55D5" w:rsidRDefault="00E27CA2" w:rsidP="00E27CA2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4"/>
          <w:szCs w:val="24"/>
        </w:rPr>
      </w:pPr>
      <w:r w:rsidRPr="001E55D5">
        <w:rPr>
          <w:b/>
          <w:bCs/>
          <w:sz w:val="24"/>
          <w:szCs w:val="24"/>
        </w:rPr>
        <w:t>воспитание</w:t>
      </w:r>
      <w:r w:rsidRPr="001E55D5">
        <w:rPr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C54300" w:rsidRPr="00C54300" w:rsidRDefault="00C54300" w:rsidP="00C54300">
      <w:pPr>
        <w:pStyle w:val="a4"/>
        <w:spacing w:line="276" w:lineRule="auto"/>
        <w:ind w:left="567"/>
        <w:jc w:val="both"/>
        <w:rPr>
          <w:b/>
          <w:sz w:val="24"/>
          <w:szCs w:val="24"/>
        </w:rPr>
      </w:pPr>
    </w:p>
    <w:p w:rsidR="00C54300" w:rsidRPr="00195BFB" w:rsidRDefault="00C54300" w:rsidP="00C54300">
      <w:pPr>
        <w:pStyle w:val="a4"/>
        <w:spacing w:line="276" w:lineRule="auto"/>
        <w:ind w:left="567"/>
        <w:jc w:val="both"/>
        <w:rPr>
          <w:b/>
          <w:sz w:val="24"/>
          <w:szCs w:val="24"/>
        </w:rPr>
      </w:pPr>
      <w:r w:rsidRPr="00195BFB">
        <w:rPr>
          <w:b/>
          <w:sz w:val="24"/>
          <w:szCs w:val="24"/>
        </w:rPr>
        <w:t>ЦЕЛИ И ЗАДАЧИ:</w:t>
      </w:r>
    </w:p>
    <w:p w:rsidR="00C54300" w:rsidRPr="001E55D5" w:rsidRDefault="00C54300" w:rsidP="00C54300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>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C54300" w:rsidRPr="001E55D5" w:rsidRDefault="00C54300" w:rsidP="00C54300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>развить умение применять тригонометрический аппарат при решении геометрических задач;</w:t>
      </w:r>
    </w:p>
    <w:p w:rsidR="00C54300" w:rsidRPr="001E55D5" w:rsidRDefault="00C54300" w:rsidP="00C54300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C54300" w:rsidRPr="001E55D5" w:rsidRDefault="00C54300" w:rsidP="00C54300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>познакомить  учащихся с понятием движения и его свойствами, с основными видами движений;</w:t>
      </w:r>
    </w:p>
    <w:p w:rsidR="00C54300" w:rsidRPr="001E55D5" w:rsidRDefault="00C54300" w:rsidP="00C54300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>формировать ИКТ компетентность через уроки с элементами ИКТ;</w:t>
      </w:r>
    </w:p>
    <w:p w:rsidR="00C54300" w:rsidRPr="001E55D5" w:rsidRDefault="00C54300" w:rsidP="00C54300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 xml:space="preserve">формировать навык работы с тестовыми заданиями; </w:t>
      </w:r>
    </w:p>
    <w:p w:rsidR="00C54300" w:rsidRPr="001E55D5" w:rsidRDefault="00C54300" w:rsidP="00C54300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>подготовить учащихся к итоговой аттестации в новой форме.</w:t>
      </w:r>
    </w:p>
    <w:p w:rsidR="00E27CA2" w:rsidRPr="001E55D5" w:rsidRDefault="00E27CA2" w:rsidP="00E27CA2">
      <w:pPr>
        <w:ind w:firstLine="709"/>
        <w:rPr>
          <w:sz w:val="24"/>
          <w:szCs w:val="24"/>
        </w:rPr>
      </w:pPr>
    </w:p>
    <w:p w:rsidR="00A203D5" w:rsidRDefault="00A203D5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27CA2" w:rsidRPr="00A85D7B" w:rsidRDefault="00E27CA2" w:rsidP="00E27CA2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A85D7B">
        <w:rPr>
          <w:b/>
          <w:sz w:val="24"/>
          <w:szCs w:val="24"/>
        </w:rPr>
        <w:lastRenderedPageBreak/>
        <w:t>О</w:t>
      </w:r>
      <w:r w:rsidR="005A1E60" w:rsidRPr="00A85D7B">
        <w:rPr>
          <w:b/>
          <w:sz w:val="24"/>
          <w:szCs w:val="24"/>
        </w:rPr>
        <w:t>собенности преподавания курса</w:t>
      </w:r>
    </w:p>
    <w:p w:rsidR="00E27CA2" w:rsidRPr="004E15A0" w:rsidRDefault="00E27CA2" w:rsidP="00E27CA2">
      <w:pPr>
        <w:pStyle w:val="a4"/>
        <w:spacing w:before="240"/>
        <w:ind w:left="0" w:right="-285" w:firstLine="567"/>
        <w:jc w:val="both"/>
        <w:rPr>
          <w:sz w:val="24"/>
          <w:szCs w:val="24"/>
        </w:rPr>
      </w:pPr>
      <w:r w:rsidRPr="004E15A0">
        <w:rPr>
          <w:sz w:val="24"/>
          <w:szCs w:val="24"/>
        </w:rPr>
        <w:t xml:space="preserve">В программе используются </w:t>
      </w:r>
      <w:r w:rsidRPr="004E15A0">
        <w:rPr>
          <w:i/>
          <w:sz w:val="24"/>
          <w:szCs w:val="24"/>
        </w:rPr>
        <w:t>педагогические технологии</w:t>
      </w:r>
      <w:r w:rsidRPr="004E15A0">
        <w:rPr>
          <w:sz w:val="24"/>
          <w:szCs w:val="24"/>
        </w:rPr>
        <w:t>: технологии на основе активизации и интенсификации деятельнос</w:t>
      </w:r>
      <w:r>
        <w:rPr>
          <w:sz w:val="24"/>
          <w:szCs w:val="24"/>
        </w:rPr>
        <w:t>ти учащихся</w:t>
      </w:r>
      <w:r w:rsidRPr="004E15A0">
        <w:rPr>
          <w:sz w:val="24"/>
          <w:szCs w:val="24"/>
        </w:rPr>
        <w:t>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E27CA2" w:rsidRPr="004E15A0" w:rsidRDefault="00E27CA2" w:rsidP="00DC65FD">
      <w:pPr>
        <w:pStyle w:val="a4"/>
        <w:ind w:left="0" w:right="-285" w:firstLine="708"/>
        <w:jc w:val="both"/>
        <w:rPr>
          <w:i/>
          <w:sz w:val="24"/>
          <w:szCs w:val="24"/>
        </w:rPr>
      </w:pPr>
      <w:r w:rsidRPr="004E15A0">
        <w:rPr>
          <w:i/>
          <w:sz w:val="24"/>
          <w:szCs w:val="24"/>
        </w:rPr>
        <w:t xml:space="preserve">Методы:  </w:t>
      </w:r>
    </w:p>
    <w:p w:rsidR="00E27CA2" w:rsidRPr="004E15A0" w:rsidRDefault="00E27CA2" w:rsidP="00E27CA2">
      <w:pPr>
        <w:pStyle w:val="a4"/>
        <w:widowControl/>
        <w:numPr>
          <w:ilvl w:val="0"/>
          <w:numId w:val="40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4"/>
          <w:szCs w:val="24"/>
        </w:rPr>
      </w:pPr>
      <w:r w:rsidRPr="004E15A0">
        <w:rPr>
          <w:sz w:val="24"/>
          <w:szCs w:val="24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</w:t>
      </w:r>
      <w:r>
        <w:rPr>
          <w:sz w:val="24"/>
          <w:szCs w:val="24"/>
        </w:rPr>
        <w:t>реподавателя</w:t>
      </w:r>
      <w:r w:rsidRPr="004E15A0">
        <w:rPr>
          <w:sz w:val="24"/>
          <w:szCs w:val="24"/>
        </w:rPr>
        <w:t>;</w:t>
      </w:r>
    </w:p>
    <w:p w:rsidR="00E27CA2" w:rsidRPr="004E15A0" w:rsidRDefault="00E27CA2" w:rsidP="00E27CA2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4"/>
          <w:szCs w:val="24"/>
        </w:rPr>
      </w:pPr>
      <w:r w:rsidRPr="004E15A0">
        <w:rPr>
          <w:sz w:val="24"/>
          <w:szCs w:val="24"/>
        </w:rPr>
        <w:t xml:space="preserve">методы стимулирования и мотивации: интереса к учению; долга и ответственности в учении; </w:t>
      </w:r>
    </w:p>
    <w:p w:rsidR="00E27CA2" w:rsidRPr="004B671F" w:rsidRDefault="00E27CA2" w:rsidP="00E27CA2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4"/>
          <w:szCs w:val="24"/>
        </w:rPr>
      </w:pPr>
      <w:r w:rsidRPr="004E15A0">
        <w:rPr>
          <w:sz w:val="24"/>
          <w:szCs w:val="24"/>
        </w:rPr>
        <w:t xml:space="preserve">методы контроля и самоконтроля в обучении: фронтальная устная проверка, индивидуальный устный опрос, письменный контроль (контрольные и </w:t>
      </w:r>
      <w:r w:rsidRPr="004B671F">
        <w:rPr>
          <w:sz w:val="24"/>
          <w:szCs w:val="24"/>
        </w:rPr>
        <w:t>практические работы, тестирование, письменный зачет, тесты).</w:t>
      </w:r>
    </w:p>
    <w:p w:rsidR="00AA3F4F" w:rsidRPr="004B671F" w:rsidRDefault="00AA3F4F" w:rsidP="004B671F">
      <w:pPr>
        <w:pStyle w:val="a4"/>
        <w:widowControl/>
        <w:suppressAutoHyphens/>
        <w:autoSpaceDE/>
        <w:autoSpaceDN/>
        <w:adjustRightInd/>
        <w:ind w:left="567" w:right="-285"/>
        <w:contextualSpacing w:val="0"/>
        <w:jc w:val="both"/>
        <w:rPr>
          <w:sz w:val="24"/>
          <w:szCs w:val="24"/>
        </w:rPr>
      </w:pPr>
    </w:p>
    <w:p w:rsidR="004B671F" w:rsidRPr="004B671F" w:rsidRDefault="004B671F" w:rsidP="004B671F">
      <w:pPr>
        <w:ind w:firstLine="540"/>
        <w:jc w:val="both"/>
        <w:rPr>
          <w:sz w:val="24"/>
          <w:szCs w:val="24"/>
        </w:rPr>
      </w:pPr>
      <w:r w:rsidRPr="004B671F">
        <w:rPr>
          <w:b/>
          <w:sz w:val="24"/>
          <w:szCs w:val="24"/>
        </w:rPr>
        <w:t>Примечание</w:t>
      </w:r>
      <w:r w:rsidRPr="004B671F">
        <w:rPr>
          <w:sz w:val="24"/>
          <w:szCs w:val="24"/>
        </w:rPr>
        <w:t>: На основании положения муниципального бюджетного общеобразовательного учреждения МБОУ «Альметьевская ООШ» «О структуре ,порядке разработки и утверждения рабочих программ, учебных курсов,и предметов муниципального бюджетного общеобразовательного учреждения  МБОУ «Альметьевская ООШ» Сармановского муниципального района РТ», рассмотренного на педагогическом совете от 24.08.</w:t>
      </w:r>
      <w:r w:rsidRPr="004B671F">
        <w:rPr>
          <w:sz w:val="24"/>
          <w:szCs w:val="24"/>
          <w:lang w:val="tt-RU"/>
        </w:rPr>
        <w:t>16</w:t>
      </w:r>
      <w:r w:rsidR="005F2CC6">
        <w:rPr>
          <w:sz w:val="24"/>
          <w:szCs w:val="24"/>
          <w:lang w:val="tt-RU"/>
        </w:rPr>
        <w:t xml:space="preserve"> </w:t>
      </w:r>
      <w:r w:rsidRPr="004B671F">
        <w:rPr>
          <w:sz w:val="24"/>
          <w:szCs w:val="24"/>
        </w:rPr>
        <w:t>года, протокол № 1, утверждённого Приказом директора № 71 от 31.08.201</w:t>
      </w:r>
      <w:r w:rsidRPr="004B671F">
        <w:rPr>
          <w:sz w:val="24"/>
          <w:szCs w:val="24"/>
          <w:lang w:val="tt-RU"/>
        </w:rPr>
        <w:t>6</w:t>
      </w:r>
      <w:r w:rsidRPr="004B671F">
        <w:rPr>
          <w:sz w:val="24"/>
          <w:szCs w:val="24"/>
        </w:rPr>
        <w:t xml:space="preserve"> года, в случае совпадения уроков с праздничными и каникулярными днями, программу выполнить согласно п. 5.2. данного положения.</w:t>
      </w:r>
    </w:p>
    <w:p w:rsidR="00AA3F4F" w:rsidRPr="004B671F" w:rsidRDefault="00AA3F4F" w:rsidP="00AA3F4F">
      <w:pPr>
        <w:pStyle w:val="a4"/>
        <w:widowControl/>
        <w:suppressAutoHyphens/>
        <w:autoSpaceDE/>
        <w:autoSpaceDN/>
        <w:adjustRightInd/>
        <w:ind w:left="567" w:right="-285"/>
        <w:contextualSpacing w:val="0"/>
        <w:jc w:val="both"/>
        <w:rPr>
          <w:sz w:val="24"/>
          <w:szCs w:val="24"/>
        </w:rPr>
      </w:pPr>
    </w:p>
    <w:p w:rsidR="005A1E60" w:rsidRDefault="005A1E60" w:rsidP="005A1E6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5A1E60">
        <w:rPr>
          <w:b/>
          <w:sz w:val="24"/>
          <w:szCs w:val="24"/>
        </w:rPr>
        <w:t>Планируемые результаты освоения программы</w:t>
      </w:r>
    </w:p>
    <w:p w:rsidR="005A1E60" w:rsidRPr="005A1E60" w:rsidRDefault="005A1E60" w:rsidP="005A1E6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t>Личностные, метапредметные, предметные результаты усвоения учебного предмета. ФГОС устанавливает требования к трем группам результатов освоения обучающимися основной образовательной программы ООО: Личностным: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Формирование ответственного отношения к учению, готовность и способность к саморазвитию и самообразованию;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Формирование осознанного, уважительного и доброжелательного отношения к другому человеку, его мнению, готовность и способность вести диалог, достигать в нем взаимопонимания;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Формирование коммуникативной компетентности в общении и сотрудничестве со сверстниками, взрослыми в процессе образовательной, учебной, творческой деятельности. 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t>Метапредметным: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lastRenderedPageBreak/>
        <w:sym w:font="Symbol" w:char="F0B7"/>
      </w:r>
      <w:r w:rsidRPr="005A1E60">
        <w:rPr>
          <w:sz w:val="24"/>
          <w:szCs w:val="24"/>
        </w:rPr>
        <w:t xml:space="preserve"> Самостоятельно определять цели обучения, и пути их достижения; 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Умение соотносить свои действия с планируемым результатом,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Владеть основами самоконтроля и самооценки; 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логические рассуждения, умозаключения; 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t xml:space="preserve">Предметным: 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Владение геометрическими понятиями; </w:t>
      </w:r>
    </w:p>
    <w:p w:rsid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Владение основными математическими умениями (составлять формулы и проводить по ним вычисления, решать текстовые задачи, использование метода координат на плоскости для решения задач; вычислять геометрические величины, применять изученные свойства фигур и отношений между ними; изображать плоские и пространственные геометрические фиуры и их конфигурации, читать геометрические чертежи); </w:t>
      </w:r>
    </w:p>
    <w:p w:rsidR="00E27CA2" w:rsidRPr="005A1E60" w:rsidRDefault="005A1E60" w:rsidP="005A1E60">
      <w:pPr>
        <w:pStyle w:val="a4"/>
        <w:widowControl/>
        <w:numPr>
          <w:ilvl w:val="0"/>
          <w:numId w:val="39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5A1E60">
        <w:rPr>
          <w:sz w:val="24"/>
          <w:szCs w:val="24"/>
        </w:rPr>
        <w:sym w:font="Symbol" w:char="F0B7"/>
      </w:r>
      <w:r w:rsidRPr="005A1E60">
        <w:rPr>
          <w:sz w:val="24"/>
          <w:szCs w:val="24"/>
        </w:rPr>
        <w:t xml:space="preserve"> Применение приобретенных знаний и умений для решения практических задач</w:t>
      </w:r>
    </w:p>
    <w:p w:rsidR="002800FC" w:rsidRDefault="002800FC"/>
    <w:p w:rsidR="00C54300" w:rsidRPr="00DC65FD" w:rsidRDefault="00C54300" w:rsidP="00C54300">
      <w:pPr>
        <w:spacing w:before="120" w:after="120" w:line="276" w:lineRule="auto"/>
        <w:jc w:val="center"/>
        <w:rPr>
          <w:b/>
          <w:sz w:val="24"/>
          <w:szCs w:val="24"/>
        </w:rPr>
      </w:pPr>
      <w:r w:rsidRPr="00DC65FD">
        <w:rPr>
          <w:b/>
          <w:sz w:val="24"/>
          <w:szCs w:val="24"/>
        </w:rPr>
        <w:t xml:space="preserve">Содержание учебного </w:t>
      </w:r>
      <w:r w:rsidR="00632B7B" w:rsidRPr="00DC65FD">
        <w:rPr>
          <w:b/>
          <w:sz w:val="24"/>
          <w:szCs w:val="24"/>
        </w:rPr>
        <w:t>предмета</w:t>
      </w:r>
    </w:p>
    <w:p w:rsidR="00C54300" w:rsidRPr="00C76AF0" w:rsidRDefault="00C54300" w:rsidP="00C54300">
      <w:pPr>
        <w:spacing w:after="120"/>
        <w:rPr>
          <w:sz w:val="24"/>
          <w:szCs w:val="24"/>
          <w:u w:val="single"/>
        </w:rPr>
      </w:pPr>
      <w:r w:rsidRPr="00C76AF0">
        <w:rPr>
          <w:sz w:val="24"/>
          <w:szCs w:val="24"/>
          <w:u w:val="single"/>
        </w:rPr>
        <w:t>Модуль «Геометрия»</w:t>
      </w:r>
    </w:p>
    <w:p w:rsidR="00C54300" w:rsidRPr="00C76AF0" w:rsidRDefault="00C54300" w:rsidP="00C54300">
      <w:pPr>
        <w:spacing w:line="276" w:lineRule="auto"/>
        <w:jc w:val="both"/>
        <w:rPr>
          <w:sz w:val="24"/>
          <w:szCs w:val="24"/>
        </w:rPr>
      </w:pPr>
      <w:r w:rsidRPr="00C76AF0">
        <w:rPr>
          <w:sz w:val="24"/>
          <w:szCs w:val="24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C54300" w:rsidRPr="007E1143" w:rsidRDefault="00C54300" w:rsidP="00C54300">
      <w:pPr>
        <w:spacing w:line="276" w:lineRule="auto"/>
        <w:jc w:val="both"/>
        <w:rPr>
          <w:bCs/>
          <w:color w:val="FF0000"/>
          <w:sz w:val="24"/>
          <w:szCs w:val="24"/>
        </w:rPr>
      </w:pPr>
      <w:r w:rsidRPr="007E1143">
        <w:rPr>
          <w:bCs/>
          <w:sz w:val="24"/>
          <w:szCs w:val="24"/>
        </w:rPr>
        <w:t>Содержание программы соответствует обязательному минимуму содержания образования и имеет большую практическую направленность</w:t>
      </w:r>
      <w:r w:rsidR="004B671F">
        <w:rPr>
          <w:bCs/>
          <w:sz w:val="24"/>
          <w:szCs w:val="24"/>
        </w:rPr>
        <w:t xml:space="preserve">. </w:t>
      </w:r>
      <w:r w:rsidRPr="007E1143">
        <w:rPr>
          <w:bCs/>
          <w:sz w:val="24"/>
          <w:szCs w:val="24"/>
        </w:rPr>
        <w:t>.</w:t>
      </w:r>
      <w:r w:rsidRPr="00600644">
        <w:rPr>
          <w:bCs/>
          <w:sz w:val="24"/>
          <w:szCs w:val="24"/>
        </w:rPr>
        <w:t xml:space="preserve">Данное планирование определяет достаточный объем учебного времени для повышения </w:t>
      </w:r>
      <w:r w:rsidRPr="007E1143">
        <w:rPr>
          <w:bCs/>
          <w:sz w:val="24"/>
          <w:szCs w:val="24"/>
        </w:rPr>
        <w:t>математических знаний,</w:t>
      </w:r>
      <w:r w:rsidRPr="00600644">
        <w:rPr>
          <w:bCs/>
          <w:sz w:val="24"/>
          <w:szCs w:val="24"/>
        </w:rPr>
        <w:t xml:space="preserve"> учащихся в среднем звене школы, улучшения усвоения других учебных предметов.</w:t>
      </w:r>
    </w:p>
    <w:p w:rsidR="005B5989" w:rsidRPr="005B5989" w:rsidRDefault="005B5989" w:rsidP="00C54300">
      <w:pPr>
        <w:spacing w:before="120" w:after="120" w:line="276" w:lineRule="auto"/>
        <w:jc w:val="both"/>
        <w:rPr>
          <w:b/>
          <w:bCs/>
          <w:sz w:val="24"/>
          <w:szCs w:val="24"/>
        </w:rPr>
      </w:pPr>
      <w:r w:rsidRPr="005B5989">
        <w:rPr>
          <w:b/>
          <w:sz w:val="24"/>
          <w:szCs w:val="24"/>
        </w:rPr>
        <w:t>Повторение крса 7-8 класса</w:t>
      </w:r>
      <w:r w:rsidRPr="005B598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(1 ч)</w:t>
      </w:r>
    </w:p>
    <w:p w:rsidR="00C54300" w:rsidRPr="007E1143" w:rsidRDefault="00C54300" w:rsidP="00C54300">
      <w:pPr>
        <w:spacing w:before="120" w:after="120"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</w:t>
      </w:r>
      <w:r w:rsidRPr="007E1143">
        <w:rPr>
          <w:b/>
          <w:bCs/>
          <w:sz w:val="24"/>
          <w:szCs w:val="24"/>
        </w:rPr>
        <w:t xml:space="preserve">екторы и метод координат </w:t>
      </w:r>
      <w:r w:rsidR="00632B7B">
        <w:rPr>
          <w:b/>
          <w:bCs/>
          <w:sz w:val="24"/>
          <w:szCs w:val="24"/>
        </w:rPr>
        <w:t>(18</w:t>
      </w:r>
      <w:r>
        <w:rPr>
          <w:b/>
          <w:bCs/>
          <w:sz w:val="24"/>
          <w:szCs w:val="24"/>
        </w:rPr>
        <w:t xml:space="preserve"> ч)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lastRenderedPageBreak/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C54300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C54300" w:rsidRPr="007E1143" w:rsidRDefault="00C54300" w:rsidP="00C54300">
      <w:pPr>
        <w:spacing w:after="200"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C54300" w:rsidRPr="007E1143" w:rsidRDefault="00C54300" w:rsidP="00C54300">
      <w:pPr>
        <w:spacing w:before="120" w:after="120" w:line="276" w:lineRule="auto"/>
        <w:jc w:val="both"/>
        <w:rPr>
          <w:b/>
          <w:bCs/>
          <w:sz w:val="24"/>
          <w:szCs w:val="24"/>
        </w:rPr>
      </w:pPr>
      <w:r w:rsidRPr="007E1143">
        <w:rPr>
          <w:b/>
          <w:bCs/>
          <w:sz w:val="24"/>
          <w:szCs w:val="24"/>
        </w:rPr>
        <w:t>Соотношения между сторонами и углами треугольника</w:t>
      </w:r>
      <w:r w:rsidR="00C77D21">
        <w:rPr>
          <w:b/>
          <w:bCs/>
          <w:sz w:val="24"/>
          <w:szCs w:val="24"/>
        </w:rPr>
        <w:t xml:space="preserve"> (7</w:t>
      </w:r>
      <w:r>
        <w:rPr>
          <w:b/>
          <w:bCs/>
          <w:sz w:val="24"/>
          <w:szCs w:val="24"/>
        </w:rPr>
        <w:t xml:space="preserve"> ч)</w:t>
      </w:r>
    </w:p>
    <w:p w:rsidR="00C54300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C54300" w:rsidRPr="007E1143" w:rsidRDefault="005B5989" w:rsidP="00C54300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Основное внимание следует уделить выработке прочных навыков в </w:t>
      </w:r>
      <w:r w:rsidR="00C54300" w:rsidRPr="007E1143">
        <w:rPr>
          <w:bCs/>
          <w:sz w:val="24"/>
          <w:szCs w:val="24"/>
        </w:rPr>
        <w:t xml:space="preserve">применении тригонометрического аппарата при решении геометрических задач. </w:t>
      </w:r>
    </w:p>
    <w:p w:rsidR="00C54300" w:rsidRPr="007E1143" w:rsidRDefault="00C54300" w:rsidP="00C54300">
      <w:pPr>
        <w:spacing w:before="120" w:after="120" w:line="276" w:lineRule="auto"/>
        <w:jc w:val="both"/>
        <w:rPr>
          <w:b/>
          <w:bCs/>
          <w:sz w:val="24"/>
          <w:szCs w:val="24"/>
        </w:rPr>
      </w:pPr>
      <w:r w:rsidRPr="007E1143">
        <w:rPr>
          <w:b/>
          <w:bCs/>
          <w:sz w:val="24"/>
          <w:szCs w:val="24"/>
        </w:rPr>
        <w:t xml:space="preserve">Длина окружности и площадь круга </w:t>
      </w:r>
      <w:r w:rsidR="00632B7B">
        <w:rPr>
          <w:b/>
          <w:bCs/>
          <w:sz w:val="24"/>
          <w:szCs w:val="24"/>
        </w:rPr>
        <w:t>(1</w:t>
      </w:r>
      <w:r w:rsidR="005B5989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ч)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 xml:space="preserve"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</w:t>
      </w:r>
      <w:r w:rsidRPr="007E1143">
        <w:rPr>
          <w:bCs/>
          <w:sz w:val="24"/>
          <w:szCs w:val="24"/>
        </w:rPr>
        <w:lastRenderedPageBreak/>
        <w:t xml:space="preserve">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bCs/>
          <w:sz w:val="24"/>
          <w:szCs w:val="24"/>
        </w:rPr>
        <w:t>12</w:t>
      </w:r>
      <w:r w:rsidRPr="007E1143">
        <w:rPr>
          <w:bCs/>
          <w:sz w:val="24"/>
          <w:szCs w:val="24"/>
        </w:rPr>
        <w:t>-угольника, если дан правильный п-угольник.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C54300" w:rsidRPr="007E1143" w:rsidRDefault="00C54300" w:rsidP="00C54300">
      <w:pPr>
        <w:spacing w:before="120" w:after="120" w:line="276" w:lineRule="auto"/>
        <w:jc w:val="both"/>
        <w:rPr>
          <w:b/>
          <w:bCs/>
          <w:sz w:val="24"/>
          <w:szCs w:val="24"/>
        </w:rPr>
      </w:pPr>
      <w:r w:rsidRPr="007E1143">
        <w:rPr>
          <w:b/>
          <w:bCs/>
          <w:sz w:val="24"/>
          <w:szCs w:val="24"/>
        </w:rPr>
        <w:t xml:space="preserve">Движения </w:t>
      </w:r>
      <w:r w:rsidR="00632B7B">
        <w:rPr>
          <w:b/>
          <w:bCs/>
          <w:sz w:val="24"/>
          <w:szCs w:val="24"/>
        </w:rPr>
        <w:t>(8</w:t>
      </w:r>
      <w:r>
        <w:rPr>
          <w:b/>
          <w:bCs/>
          <w:sz w:val="24"/>
          <w:szCs w:val="24"/>
        </w:rPr>
        <w:t xml:space="preserve"> ч)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C54300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>Основная цель — познакомить учащихся с понятием движения и его свойствами, с основными видами движений, со взаимоотношениями наложений и движений.</w:t>
      </w:r>
    </w:p>
    <w:p w:rsidR="00C54300" w:rsidRPr="007E1143" w:rsidRDefault="00C54300" w:rsidP="00C54300">
      <w:pPr>
        <w:spacing w:line="276" w:lineRule="auto"/>
        <w:jc w:val="both"/>
        <w:rPr>
          <w:bCs/>
          <w:sz w:val="24"/>
          <w:szCs w:val="24"/>
        </w:rPr>
      </w:pPr>
      <w:r w:rsidRPr="007E1143">
        <w:rPr>
          <w:bCs/>
          <w:sz w:val="24"/>
          <w:szCs w:val="24"/>
        </w:rPr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C54300" w:rsidRPr="001405A1" w:rsidRDefault="00C54300" w:rsidP="00C54300">
      <w:pPr>
        <w:spacing w:before="120" w:after="120"/>
        <w:jc w:val="both"/>
        <w:rPr>
          <w:b/>
          <w:color w:val="000000"/>
          <w:sz w:val="24"/>
          <w:szCs w:val="24"/>
        </w:rPr>
      </w:pPr>
      <w:r w:rsidRPr="001405A1">
        <w:rPr>
          <w:b/>
          <w:color w:val="000000"/>
          <w:sz w:val="24"/>
          <w:szCs w:val="24"/>
        </w:rPr>
        <w:t>Начальные сведения из стереометрии (</w:t>
      </w:r>
      <w:r w:rsidR="00C77D21">
        <w:rPr>
          <w:b/>
          <w:color w:val="000000"/>
          <w:sz w:val="24"/>
          <w:szCs w:val="24"/>
        </w:rPr>
        <w:t>10</w:t>
      </w:r>
      <w:r w:rsidRPr="001405A1">
        <w:rPr>
          <w:b/>
          <w:color w:val="000000"/>
          <w:sz w:val="24"/>
          <w:szCs w:val="24"/>
        </w:rPr>
        <w:t xml:space="preserve"> ч).</w:t>
      </w:r>
    </w:p>
    <w:p w:rsidR="00C54300" w:rsidRDefault="00C54300" w:rsidP="00C54300">
      <w:pPr>
        <w:jc w:val="both"/>
        <w:rPr>
          <w:color w:val="000000"/>
          <w:sz w:val="24"/>
          <w:szCs w:val="24"/>
        </w:rPr>
      </w:pPr>
      <w:r w:rsidRPr="001405A1">
        <w:rPr>
          <w:color w:val="000000"/>
          <w:sz w:val="24"/>
          <w:szCs w:val="24"/>
        </w:rPr>
        <w:t>Предмет стереометрия. Многогранник. Призма. Параллелепипед. Цилиндр. Конус. Сфера и шар.</w:t>
      </w:r>
    </w:p>
    <w:p w:rsidR="00C54300" w:rsidRDefault="00C54300" w:rsidP="00C54300">
      <w:pPr>
        <w:jc w:val="both"/>
        <w:rPr>
          <w:color w:val="000000"/>
          <w:sz w:val="24"/>
          <w:szCs w:val="24"/>
        </w:rPr>
      </w:pPr>
      <w:r w:rsidRPr="007E1143">
        <w:rPr>
          <w:bCs/>
          <w:sz w:val="24"/>
          <w:szCs w:val="24"/>
        </w:rPr>
        <w:t xml:space="preserve">Основная цель —познакомить учащихся с </w:t>
      </w:r>
      <w:r>
        <w:rPr>
          <w:sz w:val="24"/>
          <w:szCs w:val="24"/>
        </w:rPr>
        <w:t>м</w:t>
      </w:r>
      <w:r w:rsidRPr="002339F8">
        <w:rPr>
          <w:sz w:val="24"/>
          <w:szCs w:val="24"/>
        </w:rPr>
        <w:t>ногогранник</w:t>
      </w:r>
      <w:r>
        <w:rPr>
          <w:sz w:val="24"/>
          <w:szCs w:val="24"/>
        </w:rPr>
        <w:t>ами;</w:t>
      </w:r>
      <w:r>
        <w:rPr>
          <w:spacing w:val="-5"/>
          <w:sz w:val="24"/>
          <w:szCs w:val="24"/>
        </w:rPr>
        <w:t>т</w:t>
      </w:r>
      <w:r w:rsidRPr="002339F8">
        <w:rPr>
          <w:spacing w:val="-5"/>
          <w:sz w:val="24"/>
          <w:szCs w:val="24"/>
        </w:rPr>
        <w:t>ела</w:t>
      </w:r>
      <w:r>
        <w:rPr>
          <w:spacing w:val="-5"/>
          <w:sz w:val="24"/>
          <w:szCs w:val="24"/>
        </w:rPr>
        <w:t>ми</w:t>
      </w:r>
      <w:r w:rsidRPr="002339F8">
        <w:rPr>
          <w:spacing w:val="-5"/>
          <w:sz w:val="24"/>
          <w:szCs w:val="24"/>
        </w:rPr>
        <w:t xml:space="preserve"> и поверхност</w:t>
      </w:r>
      <w:r>
        <w:rPr>
          <w:spacing w:val="-5"/>
          <w:sz w:val="24"/>
          <w:szCs w:val="24"/>
        </w:rPr>
        <w:t xml:space="preserve">ями </w:t>
      </w:r>
      <w:r w:rsidRPr="002339F8">
        <w:rPr>
          <w:spacing w:val="-5"/>
          <w:sz w:val="24"/>
          <w:szCs w:val="24"/>
        </w:rPr>
        <w:t>вращения.</w:t>
      </w:r>
    </w:p>
    <w:p w:rsidR="00C54300" w:rsidRDefault="00C54300" w:rsidP="00C54300">
      <w:pPr>
        <w:jc w:val="both"/>
        <w:rPr>
          <w:b/>
          <w:color w:val="000000"/>
          <w:sz w:val="24"/>
          <w:szCs w:val="24"/>
        </w:rPr>
      </w:pPr>
      <w:r w:rsidRPr="009C4785">
        <w:rPr>
          <w:b/>
          <w:color w:val="000000"/>
          <w:sz w:val="24"/>
          <w:szCs w:val="24"/>
        </w:rPr>
        <w:t>Об аксиомах геометрии (2 ч)</w:t>
      </w:r>
    </w:p>
    <w:p w:rsidR="00C54300" w:rsidRPr="004C5F20" w:rsidRDefault="00C54300" w:rsidP="00C54300">
      <w:pPr>
        <w:jc w:val="both"/>
        <w:rPr>
          <w:sz w:val="24"/>
          <w:szCs w:val="24"/>
        </w:rPr>
      </w:pPr>
      <w:r w:rsidRPr="009C4785">
        <w:rPr>
          <w:sz w:val="24"/>
          <w:szCs w:val="24"/>
        </w:rPr>
        <w:t>Об аксиомах планиметрии</w:t>
      </w:r>
      <w:r>
        <w:rPr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>Некоторые сведения о развитии геометрии</w:t>
      </w:r>
    </w:p>
    <w:p w:rsidR="00C54300" w:rsidRPr="001405A1" w:rsidRDefault="00C54300" w:rsidP="00C54300">
      <w:pPr>
        <w:jc w:val="both"/>
        <w:rPr>
          <w:color w:val="000000"/>
          <w:sz w:val="24"/>
          <w:szCs w:val="24"/>
        </w:rPr>
      </w:pPr>
      <w:r w:rsidRPr="007E1143">
        <w:rPr>
          <w:bCs/>
          <w:sz w:val="24"/>
          <w:szCs w:val="24"/>
        </w:rPr>
        <w:t xml:space="preserve">Основная цель — </w:t>
      </w:r>
      <w:r w:rsidRPr="009C4785">
        <w:rPr>
          <w:color w:val="000000"/>
          <w:sz w:val="24"/>
          <w:szCs w:val="24"/>
        </w:rPr>
        <w:t>дать более глубокое представление о си</w:t>
      </w:r>
      <w:r w:rsidRPr="009C4785">
        <w:rPr>
          <w:color w:val="000000"/>
          <w:sz w:val="24"/>
          <w:szCs w:val="24"/>
        </w:rPr>
        <w:softHyphen/>
        <w:t>стеме аксиом планиметрии и аксиоматическом методе</w:t>
      </w:r>
    </w:p>
    <w:p w:rsidR="00C54300" w:rsidRDefault="00C54300" w:rsidP="00C54300">
      <w:pPr>
        <w:spacing w:before="120" w:after="1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Итоговое повторение</w:t>
      </w:r>
      <w:r w:rsidRPr="001405A1">
        <w:rPr>
          <w:b/>
          <w:color w:val="000000"/>
          <w:sz w:val="24"/>
          <w:szCs w:val="24"/>
        </w:rPr>
        <w:t xml:space="preserve"> (</w:t>
      </w:r>
      <w:r>
        <w:rPr>
          <w:b/>
          <w:color w:val="000000"/>
          <w:sz w:val="24"/>
          <w:szCs w:val="24"/>
        </w:rPr>
        <w:t>9</w:t>
      </w:r>
      <w:r w:rsidRPr="001405A1">
        <w:rPr>
          <w:b/>
          <w:color w:val="000000"/>
          <w:sz w:val="24"/>
          <w:szCs w:val="24"/>
        </w:rPr>
        <w:t xml:space="preserve"> ч)</w:t>
      </w:r>
    </w:p>
    <w:p w:rsidR="00C54300" w:rsidRDefault="00C54300" w:rsidP="00C54300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Параллельные прямые. Треугольники. Четырехугольники. Окружность. </w:t>
      </w:r>
    </w:p>
    <w:p w:rsidR="00C54300" w:rsidRPr="004C5F20" w:rsidRDefault="00C54300" w:rsidP="00C54300">
      <w:pPr>
        <w:jc w:val="both"/>
        <w:rPr>
          <w:rFonts w:ascii="Times New Roman CYR" w:hAnsi="Times New Roman CYR" w:cs="Times New Roman CYR"/>
          <w:sz w:val="24"/>
          <w:szCs w:val="24"/>
        </w:rPr>
      </w:pPr>
      <w:r w:rsidRPr="007E1143">
        <w:rPr>
          <w:bCs/>
          <w:sz w:val="24"/>
          <w:szCs w:val="24"/>
        </w:rPr>
        <w:t xml:space="preserve">Основная цель — </w:t>
      </w:r>
      <w:r>
        <w:rPr>
          <w:sz w:val="24"/>
          <w:szCs w:val="24"/>
        </w:rPr>
        <w:t>и</w:t>
      </w:r>
      <w:r w:rsidRPr="004C5F20">
        <w:rPr>
          <w:sz w:val="24"/>
          <w:szCs w:val="24"/>
        </w:rPr>
        <w:t>спользовать математические знания для решения различных математических задач</w:t>
      </w:r>
    </w:p>
    <w:p w:rsidR="00C54300" w:rsidRPr="001405A1" w:rsidRDefault="00C54300" w:rsidP="00C54300">
      <w:pPr>
        <w:spacing w:before="120" w:after="120"/>
        <w:jc w:val="both"/>
        <w:rPr>
          <w:b/>
          <w:color w:val="000000"/>
          <w:sz w:val="24"/>
          <w:szCs w:val="24"/>
        </w:rPr>
      </w:pPr>
    </w:p>
    <w:p w:rsidR="00C54300" w:rsidRPr="001405A1" w:rsidRDefault="00C54300" w:rsidP="00DC65FD">
      <w:pPr>
        <w:spacing w:line="276" w:lineRule="auto"/>
        <w:jc w:val="both"/>
        <w:rPr>
          <w:b/>
          <w:sz w:val="24"/>
          <w:szCs w:val="24"/>
        </w:rPr>
      </w:pPr>
      <w:r w:rsidRPr="001405A1">
        <w:rPr>
          <w:b/>
          <w:sz w:val="24"/>
          <w:szCs w:val="24"/>
        </w:rPr>
        <w:t>Перечень контрольных работ</w:t>
      </w:r>
    </w:p>
    <w:p w:rsidR="00C54300" w:rsidRPr="001405A1" w:rsidRDefault="00E97EAC" w:rsidP="00C5430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работа № 1</w:t>
      </w:r>
      <w:r w:rsidR="00C54300" w:rsidRPr="001405A1">
        <w:rPr>
          <w:sz w:val="24"/>
          <w:szCs w:val="24"/>
        </w:rPr>
        <w:t xml:space="preserve"> по теме «</w:t>
      </w:r>
      <w:r w:rsidR="00C54300" w:rsidRPr="001405A1">
        <w:rPr>
          <w:bCs/>
          <w:sz w:val="24"/>
          <w:szCs w:val="24"/>
        </w:rPr>
        <w:t>Метод координат</w:t>
      </w:r>
      <w:r w:rsidR="00C54300" w:rsidRPr="001405A1">
        <w:rPr>
          <w:sz w:val="24"/>
          <w:szCs w:val="24"/>
        </w:rPr>
        <w:t>».</w:t>
      </w:r>
    </w:p>
    <w:p w:rsidR="00C54300" w:rsidRPr="001405A1" w:rsidRDefault="00E97EAC" w:rsidP="00C5430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Контрольная работа № 2</w:t>
      </w:r>
      <w:r w:rsidR="00C54300" w:rsidRPr="001405A1">
        <w:rPr>
          <w:sz w:val="24"/>
          <w:szCs w:val="24"/>
        </w:rPr>
        <w:t xml:space="preserve"> по теме «</w:t>
      </w:r>
      <w:r w:rsidR="00C54300" w:rsidRPr="001405A1">
        <w:rPr>
          <w:bCs/>
          <w:sz w:val="24"/>
          <w:szCs w:val="24"/>
        </w:rPr>
        <w:t>Соотношение между сторонами и углами треугольника</w:t>
      </w:r>
      <w:r w:rsidR="00C54300" w:rsidRPr="001405A1">
        <w:rPr>
          <w:sz w:val="24"/>
          <w:szCs w:val="24"/>
        </w:rPr>
        <w:t>».</w:t>
      </w:r>
    </w:p>
    <w:p w:rsidR="00C54300" w:rsidRPr="001405A1" w:rsidRDefault="00E97EAC" w:rsidP="00C5430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работа № 3</w:t>
      </w:r>
      <w:r w:rsidR="00C54300" w:rsidRPr="001405A1">
        <w:rPr>
          <w:sz w:val="24"/>
          <w:szCs w:val="24"/>
        </w:rPr>
        <w:t xml:space="preserve"> по теме «</w:t>
      </w:r>
      <w:r w:rsidR="00C54300" w:rsidRPr="001405A1">
        <w:rPr>
          <w:bCs/>
          <w:sz w:val="24"/>
          <w:szCs w:val="24"/>
        </w:rPr>
        <w:t>Длина окружности и площадь круга</w:t>
      </w:r>
      <w:r w:rsidR="00C54300" w:rsidRPr="001405A1">
        <w:rPr>
          <w:sz w:val="24"/>
          <w:szCs w:val="24"/>
        </w:rPr>
        <w:t>».</w:t>
      </w:r>
    </w:p>
    <w:p w:rsidR="00C54300" w:rsidRDefault="00C54300" w:rsidP="00C54300">
      <w:pPr>
        <w:spacing w:line="276" w:lineRule="auto"/>
        <w:jc w:val="both"/>
        <w:rPr>
          <w:sz w:val="24"/>
          <w:szCs w:val="24"/>
        </w:rPr>
      </w:pPr>
      <w:r w:rsidRPr="001405A1">
        <w:rPr>
          <w:sz w:val="24"/>
          <w:szCs w:val="24"/>
        </w:rPr>
        <w:t>Контрольная р</w:t>
      </w:r>
      <w:r w:rsidR="00E97EAC">
        <w:rPr>
          <w:sz w:val="24"/>
          <w:szCs w:val="24"/>
        </w:rPr>
        <w:t>абота № 4</w:t>
      </w:r>
      <w:r w:rsidRPr="001405A1">
        <w:rPr>
          <w:sz w:val="24"/>
          <w:szCs w:val="24"/>
        </w:rPr>
        <w:t xml:space="preserve"> по теме «</w:t>
      </w:r>
      <w:r w:rsidRPr="001405A1">
        <w:rPr>
          <w:bCs/>
          <w:sz w:val="24"/>
          <w:szCs w:val="24"/>
        </w:rPr>
        <w:t>Движения</w:t>
      </w:r>
      <w:r w:rsidRPr="001405A1">
        <w:rPr>
          <w:sz w:val="24"/>
          <w:szCs w:val="24"/>
        </w:rPr>
        <w:t>».</w:t>
      </w:r>
    </w:p>
    <w:p w:rsidR="00E97EAC" w:rsidRDefault="00E97EAC" w:rsidP="00C5430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Итоговая контрольная работа.</w:t>
      </w:r>
    </w:p>
    <w:p w:rsidR="00C77D21" w:rsidRDefault="00C77D21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C77D21" w:rsidRPr="00F149A9" w:rsidRDefault="00C77D21" w:rsidP="00C77D21">
      <w:pPr>
        <w:pStyle w:val="af7"/>
        <w:jc w:val="center"/>
        <w:rPr>
          <w:b/>
          <w:sz w:val="24"/>
          <w:szCs w:val="24"/>
        </w:rPr>
      </w:pPr>
      <w:r w:rsidRPr="00F149A9">
        <w:rPr>
          <w:b/>
          <w:sz w:val="24"/>
          <w:szCs w:val="24"/>
        </w:rPr>
        <w:t>Таблица тематического распределения количества часов:</w:t>
      </w:r>
    </w:p>
    <w:tbl>
      <w:tblPr>
        <w:tblStyle w:val="af9"/>
        <w:tblW w:w="15212" w:type="dxa"/>
        <w:tblLook w:val="04A0"/>
      </w:tblPr>
      <w:tblGrid>
        <w:gridCol w:w="840"/>
        <w:gridCol w:w="9521"/>
        <w:gridCol w:w="2205"/>
        <w:gridCol w:w="11"/>
        <w:gridCol w:w="2635"/>
      </w:tblGrid>
      <w:tr w:rsidR="00C77D21" w:rsidRPr="00F149A9" w:rsidTr="00C77D21">
        <w:trPr>
          <w:trHeight w:val="399"/>
        </w:trPr>
        <w:tc>
          <w:tcPr>
            <w:tcW w:w="840" w:type="dxa"/>
            <w:vMerge w:val="restart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  <w:u w:val="single"/>
              </w:rPr>
            </w:pPr>
            <w:r w:rsidRPr="00F149A9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521" w:type="dxa"/>
            <w:vMerge w:val="restart"/>
            <w:vAlign w:val="center"/>
          </w:tcPr>
          <w:p w:rsidR="00C77D21" w:rsidRPr="00F149A9" w:rsidRDefault="00C77D21" w:rsidP="00C77D21">
            <w:pPr>
              <w:pStyle w:val="af7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F149A9">
              <w:rPr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C77D21" w:rsidRPr="00F149A9" w:rsidTr="00C77D21">
        <w:trPr>
          <w:trHeight w:val="147"/>
        </w:trPr>
        <w:tc>
          <w:tcPr>
            <w:tcW w:w="840" w:type="dxa"/>
            <w:vMerge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9521" w:type="dxa"/>
            <w:vMerge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205" w:type="dxa"/>
            <w:tcBorders>
              <w:top w:val="nil"/>
              <w:right w:val="single" w:sz="4" w:space="0" w:color="auto"/>
            </w:tcBorders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  <w:r w:rsidRPr="00F149A9"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Контрольные работы</w:t>
            </w:r>
          </w:p>
        </w:tc>
      </w:tr>
      <w:tr w:rsidR="00C77D21" w:rsidRPr="00F149A9" w:rsidTr="00C77D21">
        <w:trPr>
          <w:trHeight w:val="399"/>
        </w:trPr>
        <w:tc>
          <w:tcPr>
            <w:tcW w:w="840" w:type="dxa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1</w:t>
            </w:r>
          </w:p>
        </w:tc>
        <w:tc>
          <w:tcPr>
            <w:tcW w:w="9521" w:type="dxa"/>
          </w:tcPr>
          <w:p w:rsidR="00C77D21" w:rsidRPr="00F149A9" w:rsidRDefault="00C77D21" w:rsidP="00C77D21">
            <w:pPr>
              <w:spacing w:before="120" w:after="120"/>
              <w:jc w:val="both"/>
              <w:rPr>
                <w:bCs/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Повторение к</w:t>
            </w:r>
            <w:r w:rsidR="00E97EAC">
              <w:rPr>
                <w:sz w:val="24"/>
                <w:szCs w:val="24"/>
              </w:rPr>
              <w:t>у</w:t>
            </w:r>
            <w:r w:rsidRPr="00F149A9">
              <w:rPr>
                <w:sz w:val="24"/>
                <w:szCs w:val="24"/>
              </w:rPr>
              <w:t>рса 7-8 класса</w:t>
            </w:r>
            <w:r w:rsidRPr="00F149A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vAlign w:val="center"/>
          </w:tcPr>
          <w:p w:rsidR="00C77D21" w:rsidRPr="00F149A9" w:rsidRDefault="00C77D21" w:rsidP="00C77D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1</w:t>
            </w:r>
          </w:p>
        </w:tc>
        <w:tc>
          <w:tcPr>
            <w:tcW w:w="2646" w:type="dxa"/>
            <w:gridSpan w:val="2"/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</w:p>
        </w:tc>
      </w:tr>
      <w:tr w:rsidR="00C77D21" w:rsidRPr="00F149A9" w:rsidTr="00C77D21">
        <w:trPr>
          <w:trHeight w:val="399"/>
        </w:trPr>
        <w:tc>
          <w:tcPr>
            <w:tcW w:w="840" w:type="dxa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2</w:t>
            </w:r>
          </w:p>
        </w:tc>
        <w:tc>
          <w:tcPr>
            <w:tcW w:w="9521" w:type="dxa"/>
          </w:tcPr>
          <w:p w:rsidR="00C77D21" w:rsidRPr="00F149A9" w:rsidRDefault="00E97BBF" w:rsidP="00C77D21">
            <w:pPr>
              <w:spacing w:before="120" w:after="120"/>
              <w:jc w:val="both"/>
              <w:rPr>
                <w:bCs/>
                <w:sz w:val="24"/>
                <w:szCs w:val="24"/>
              </w:rPr>
            </w:pPr>
            <w:r w:rsidRPr="00F149A9">
              <w:rPr>
                <w:bCs/>
                <w:sz w:val="24"/>
                <w:szCs w:val="24"/>
              </w:rPr>
              <w:t xml:space="preserve">Векторы и метод координат </w:t>
            </w:r>
          </w:p>
        </w:tc>
        <w:tc>
          <w:tcPr>
            <w:tcW w:w="2205" w:type="dxa"/>
            <w:vAlign w:val="center"/>
          </w:tcPr>
          <w:p w:rsidR="00C77D21" w:rsidRPr="00F149A9" w:rsidRDefault="00C77D21" w:rsidP="00C77D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21</w:t>
            </w:r>
          </w:p>
        </w:tc>
        <w:tc>
          <w:tcPr>
            <w:tcW w:w="2646" w:type="dxa"/>
            <w:gridSpan w:val="2"/>
            <w:vAlign w:val="center"/>
          </w:tcPr>
          <w:p w:rsidR="00C77D21" w:rsidRPr="00F149A9" w:rsidRDefault="00E97EAC" w:rsidP="00C77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7D21" w:rsidRPr="00F149A9" w:rsidTr="00C77D21">
        <w:trPr>
          <w:trHeight w:val="399"/>
        </w:trPr>
        <w:tc>
          <w:tcPr>
            <w:tcW w:w="840" w:type="dxa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3</w:t>
            </w:r>
          </w:p>
        </w:tc>
        <w:tc>
          <w:tcPr>
            <w:tcW w:w="9521" w:type="dxa"/>
          </w:tcPr>
          <w:p w:rsidR="00C77D21" w:rsidRPr="00F149A9" w:rsidRDefault="00C77D21" w:rsidP="00E97BBF">
            <w:pPr>
              <w:spacing w:before="120" w:after="120" w:line="276" w:lineRule="auto"/>
              <w:jc w:val="both"/>
              <w:rPr>
                <w:sz w:val="24"/>
                <w:szCs w:val="24"/>
              </w:rPr>
            </w:pPr>
            <w:r w:rsidRPr="00F149A9">
              <w:rPr>
                <w:bCs/>
                <w:sz w:val="24"/>
                <w:szCs w:val="24"/>
              </w:rPr>
              <w:t xml:space="preserve">Соотношения между сторонами и углами треугольника </w:t>
            </w:r>
          </w:p>
        </w:tc>
        <w:tc>
          <w:tcPr>
            <w:tcW w:w="2205" w:type="dxa"/>
            <w:vAlign w:val="center"/>
          </w:tcPr>
          <w:p w:rsidR="00C77D21" w:rsidRPr="00F149A9" w:rsidRDefault="00C77D21" w:rsidP="00C77D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7</w:t>
            </w:r>
          </w:p>
        </w:tc>
        <w:tc>
          <w:tcPr>
            <w:tcW w:w="2646" w:type="dxa"/>
            <w:gridSpan w:val="2"/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1</w:t>
            </w:r>
          </w:p>
        </w:tc>
      </w:tr>
      <w:tr w:rsidR="00C77D21" w:rsidRPr="00F149A9" w:rsidTr="00C77D21">
        <w:trPr>
          <w:trHeight w:val="415"/>
        </w:trPr>
        <w:tc>
          <w:tcPr>
            <w:tcW w:w="840" w:type="dxa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4</w:t>
            </w:r>
          </w:p>
        </w:tc>
        <w:tc>
          <w:tcPr>
            <w:tcW w:w="9521" w:type="dxa"/>
          </w:tcPr>
          <w:p w:rsidR="00C77D21" w:rsidRPr="00F149A9" w:rsidRDefault="00C77D21" w:rsidP="00E97BBF">
            <w:pPr>
              <w:spacing w:before="120" w:after="120" w:line="276" w:lineRule="auto"/>
              <w:jc w:val="both"/>
              <w:rPr>
                <w:sz w:val="24"/>
                <w:szCs w:val="24"/>
              </w:rPr>
            </w:pPr>
            <w:r w:rsidRPr="00F149A9">
              <w:rPr>
                <w:bCs/>
                <w:sz w:val="24"/>
                <w:szCs w:val="24"/>
              </w:rPr>
              <w:t xml:space="preserve">Длина окружности и площадь круга </w:t>
            </w:r>
          </w:p>
        </w:tc>
        <w:tc>
          <w:tcPr>
            <w:tcW w:w="2205" w:type="dxa"/>
            <w:vAlign w:val="center"/>
          </w:tcPr>
          <w:p w:rsidR="00C77D21" w:rsidRPr="00F149A9" w:rsidRDefault="00C77D21" w:rsidP="00C77D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11</w:t>
            </w:r>
          </w:p>
        </w:tc>
        <w:tc>
          <w:tcPr>
            <w:tcW w:w="2646" w:type="dxa"/>
            <w:gridSpan w:val="2"/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1</w:t>
            </w:r>
          </w:p>
        </w:tc>
      </w:tr>
      <w:tr w:rsidR="00C77D21" w:rsidRPr="00F149A9" w:rsidTr="00C77D21">
        <w:trPr>
          <w:trHeight w:val="227"/>
        </w:trPr>
        <w:tc>
          <w:tcPr>
            <w:tcW w:w="840" w:type="dxa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5</w:t>
            </w:r>
          </w:p>
        </w:tc>
        <w:tc>
          <w:tcPr>
            <w:tcW w:w="9521" w:type="dxa"/>
          </w:tcPr>
          <w:p w:rsidR="00C77D21" w:rsidRPr="00F149A9" w:rsidRDefault="00C77D21" w:rsidP="00E97BBF">
            <w:pPr>
              <w:spacing w:before="120" w:after="120" w:line="276" w:lineRule="auto"/>
              <w:jc w:val="both"/>
              <w:rPr>
                <w:sz w:val="24"/>
                <w:szCs w:val="24"/>
              </w:rPr>
            </w:pPr>
            <w:r w:rsidRPr="00F149A9">
              <w:rPr>
                <w:bCs/>
                <w:sz w:val="24"/>
                <w:szCs w:val="24"/>
              </w:rPr>
              <w:t xml:space="preserve">Движения </w:t>
            </w:r>
          </w:p>
        </w:tc>
        <w:tc>
          <w:tcPr>
            <w:tcW w:w="2205" w:type="dxa"/>
            <w:vAlign w:val="center"/>
          </w:tcPr>
          <w:p w:rsidR="00C77D21" w:rsidRPr="00F149A9" w:rsidRDefault="00C77D21" w:rsidP="00C77D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8</w:t>
            </w:r>
          </w:p>
        </w:tc>
        <w:tc>
          <w:tcPr>
            <w:tcW w:w="2646" w:type="dxa"/>
            <w:gridSpan w:val="2"/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1</w:t>
            </w:r>
          </w:p>
        </w:tc>
      </w:tr>
      <w:tr w:rsidR="00C77D21" w:rsidRPr="00F149A9" w:rsidTr="00C77D21">
        <w:trPr>
          <w:trHeight w:val="399"/>
        </w:trPr>
        <w:tc>
          <w:tcPr>
            <w:tcW w:w="840" w:type="dxa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6</w:t>
            </w:r>
          </w:p>
        </w:tc>
        <w:tc>
          <w:tcPr>
            <w:tcW w:w="9521" w:type="dxa"/>
          </w:tcPr>
          <w:p w:rsidR="00C77D21" w:rsidRPr="00F149A9" w:rsidRDefault="00C77D21" w:rsidP="00E97BBF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F149A9">
              <w:rPr>
                <w:color w:val="000000"/>
                <w:sz w:val="24"/>
                <w:szCs w:val="24"/>
              </w:rPr>
              <w:t xml:space="preserve">Начальные сведения из стереометрии </w:t>
            </w:r>
          </w:p>
        </w:tc>
        <w:tc>
          <w:tcPr>
            <w:tcW w:w="2205" w:type="dxa"/>
            <w:vAlign w:val="center"/>
          </w:tcPr>
          <w:p w:rsidR="00C77D21" w:rsidRPr="00F149A9" w:rsidRDefault="00C77D21" w:rsidP="00C77D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11</w:t>
            </w:r>
          </w:p>
        </w:tc>
        <w:tc>
          <w:tcPr>
            <w:tcW w:w="2646" w:type="dxa"/>
            <w:gridSpan w:val="2"/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</w:p>
        </w:tc>
      </w:tr>
      <w:tr w:rsidR="00C77D21" w:rsidRPr="00F149A9" w:rsidTr="00C77D21">
        <w:trPr>
          <w:trHeight w:val="399"/>
        </w:trPr>
        <w:tc>
          <w:tcPr>
            <w:tcW w:w="840" w:type="dxa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7</w:t>
            </w:r>
          </w:p>
        </w:tc>
        <w:tc>
          <w:tcPr>
            <w:tcW w:w="9521" w:type="dxa"/>
          </w:tcPr>
          <w:p w:rsidR="00C77D21" w:rsidRPr="00F149A9" w:rsidRDefault="00C77D21" w:rsidP="00E97BBF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F149A9">
              <w:rPr>
                <w:color w:val="000000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2205" w:type="dxa"/>
            <w:vAlign w:val="center"/>
          </w:tcPr>
          <w:p w:rsidR="00C77D21" w:rsidRPr="00F149A9" w:rsidRDefault="00C77D21" w:rsidP="00C77D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9</w:t>
            </w:r>
          </w:p>
        </w:tc>
        <w:tc>
          <w:tcPr>
            <w:tcW w:w="2646" w:type="dxa"/>
            <w:gridSpan w:val="2"/>
            <w:vAlign w:val="center"/>
          </w:tcPr>
          <w:p w:rsidR="00C77D21" w:rsidRPr="00F149A9" w:rsidRDefault="00C77D21" w:rsidP="00C77D21">
            <w:pPr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1</w:t>
            </w:r>
          </w:p>
        </w:tc>
      </w:tr>
      <w:tr w:rsidR="00C77D21" w:rsidRPr="00F149A9" w:rsidTr="00C77D21">
        <w:trPr>
          <w:trHeight w:val="399"/>
        </w:trPr>
        <w:tc>
          <w:tcPr>
            <w:tcW w:w="840" w:type="dxa"/>
          </w:tcPr>
          <w:p w:rsidR="00C77D21" w:rsidRPr="00F149A9" w:rsidRDefault="00C77D21" w:rsidP="00C77D21">
            <w:pPr>
              <w:pStyle w:val="af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521" w:type="dxa"/>
          </w:tcPr>
          <w:p w:rsidR="00C77D21" w:rsidRPr="00F149A9" w:rsidRDefault="00C77D21" w:rsidP="00C77D21">
            <w:pPr>
              <w:jc w:val="both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ИТОГО:</w:t>
            </w:r>
          </w:p>
        </w:tc>
        <w:tc>
          <w:tcPr>
            <w:tcW w:w="2205" w:type="dxa"/>
            <w:vAlign w:val="center"/>
          </w:tcPr>
          <w:p w:rsidR="00C77D21" w:rsidRPr="00F149A9" w:rsidRDefault="00C77D21" w:rsidP="00C77D2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68</w:t>
            </w:r>
          </w:p>
        </w:tc>
        <w:tc>
          <w:tcPr>
            <w:tcW w:w="2646" w:type="dxa"/>
            <w:gridSpan w:val="2"/>
            <w:vAlign w:val="center"/>
          </w:tcPr>
          <w:p w:rsidR="00C77D21" w:rsidRPr="00F149A9" w:rsidRDefault="00E97BBF" w:rsidP="00C77D21">
            <w:pPr>
              <w:jc w:val="center"/>
              <w:rPr>
                <w:sz w:val="24"/>
                <w:szCs w:val="24"/>
              </w:rPr>
            </w:pPr>
            <w:r w:rsidRPr="00F149A9">
              <w:rPr>
                <w:sz w:val="24"/>
                <w:szCs w:val="24"/>
              </w:rPr>
              <w:t>6</w:t>
            </w:r>
          </w:p>
        </w:tc>
      </w:tr>
    </w:tbl>
    <w:p w:rsidR="00C77D21" w:rsidRDefault="00C77D21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AA3F4F" w:rsidRDefault="00AA3F4F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A3F4F" w:rsidRPr="00AF02AF" w:rsidRDefault="00AA3F4F" w:rsidP="00AA3F4F">
      <w:pPr>
        <w:jc w:val="center"/>
        <w:rPr>
          <w:b/>
          <w:sz w:val="24"/>
          <w:szCs w:val="24"/>
        </w:rPr>
      </w:pPr>
      <w:r w:rsidRPr="00AF02AF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2800FC" w:rsidRDefault="002800FC"/>
    <w:tbl>
      <w:tblPr>
        <w:tblW w:w="15245" w:type="dxa"/>
        <w:tblInd w:w="-5" w:type="dxa"/>
        <w:shd w:val="clear" w:color="auto" w:fill="FFFFFF" w:themeFill="background1"/>
        <w:tblLayout w:type="fixed"/>
        <w:tblLook w:val="0000"/>
      </w:tblPr>
      <w:tblGrid>
        <w:gridCol w:w="641"/>
        <w:gridCol w:w="3867"/>
        <w:gridCol w:w="7420"/>
        <w:gridCol w:w="1701"/>
        <w:gridCol w:w="1616"/>
      </w:tblGrid>
      <w:tr w:rsidR="00A728BE" w:rsidRPr="00C30000" w:rsidTr="00C77D21">
        <w:trPr>
          <w:trHeight w:val="180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  <w:r w:rsidRPr="00C30000">
              <w:rPr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3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  <w:r w:rsidRPr="00C30000">
              <w:rPr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28BE" w:rsidRPr="0005133E" w:rsidRDefault="00A728BE" w:rsidP="00632B7B">
            <w:pPr>
              <w:pStyle w:val="tablshapka"/>
              <w:spacing w:line="240" w:lineRule="auto"/>
              <w:contextualSpacing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5133E"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>Основные виды  учебной</w:t>
            </w:r>
          </w:p>
          <w:p w:rsidR="00A728BE" w:rsidRPr="00C30000" w:rsidRDefault="00DD03E5" w:rsidP="00632B7B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rStyle w:val="Bold"/>
                <w:bCs/>
                <w:sz w:val="24"/>
                <w:szCs w:val="24"/>
              </w:rPr>
              <w:t>д</w:t>
            </w:r>
            <w:r w:rsidR="00A728BE" w:rsidRPr="0005133E">
              <w:rPr>
                <w:rStyle w:val="Bold"/>
                <w:bCs/>
                <w:sz w:val="24"/>
                <w:szCs w:val="24"/>
              </w:rPr>
              <w:t>еятельности</w:t>
            </w:r>
            <w:r>
              <w:rPr>
                <w:rStyle w:val="Bold"/>
                <w:bCs/>
                <w:sz w:val="24"/>
                <w:szCs w:val="24"/>
              </w:rPr>
              <w:t xml:space="preserve"> </w:t>
            </w:r>
            <w:r w:rsidR="00A728BE">
              <w:rPr>
                <w:rStyle w:val="Bold"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  <w:r w:rsidRPr="00C30000">
              <w:rPr>
                <w:bCs/>
                <w:iCs/>
                <w:sz w:val="24"/>
                <w:szCs w:val="24"/>
              </w:rPr>
              <w:t>Дата</w:t>
            </w:r>
          </w:p>
        </w:tc>
      </w:tr>
      <w:tr w:rsidR="00A728BE" w:rsidRPr="00C30000" w:rsidTr="00C77D21">
        <w:trPr>
          <w:trHeight w:val="270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проведения по плану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фактическая</w:t>
            </w: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Повторение крса 7-8 класса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713601">
            <w:pPr>
              <w:snapToGrid w:val="0"/>
              <w:rPr>
                <w:b/>
                <w:sz w:val="24"/>
                <w:szCs w:val="24"/>
                <w:u w:val="single"/>
              </w:rPr>
            </w:pPr>
            <w:r w:rsidRPr="00713601">
              <w:rPr>
                <w:color w:val="000000"/>
                <w:sz w:val="24"/>
                <w:szCs w:val="22"/>
              </w:rPr>
              <w:t>Повторение темы «Треугольники»</w:t>
            </w:r>
            <w:r>
              <w:rPr>
                <w:color w:val="000000"/>
                <w:sz w:val="24"/>
                <w:szCs w:val="22"/>
              </w:rPr>
              <w:t>, «Четырехугольники»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DD03E5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28BE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1. Понятие вектора (2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87787B" w:rsidRDefault="00A728BE" w:rsidP="00C54300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Понятие вектора. Равенство векторов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определение вектора и равных векторов</w:t>
            </w:r>
            <w:r>
              <w:t>;</w:t>
            </w:r>
          </w:p>
          <w:p w:rsidR="00A728BE" w:rsidRPr="000067DE" w:rsidRDefault="00A728BE" w:rsidP="00136227">
            <w:r w:rsidRPr="000067DE">
              <w:t>обозначать и изображать векторы, изображать вектор, равный данному.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DD03E5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728BE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Откладывание вектора от данной точки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177193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728BE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2. Сложение и вычитание векторов (3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Сложение</w:t>
            </w:r>
            <w:r w:rsidR="00DD03E5">
              <w:rPr>
                <w:sz w:val="24"/>
                <w:szCs w:val="24"/>
              </w:rPr>
              <w:t xml:space="preserve"> </w:t>
            </w:r>
            <w:r w:rsidRPr="00C30000">
              <w:rPr>
                <w:sz w:val="24"/>
                <w:szCs w:val="24"/>
              </w:rPr>
              <w:t>векторов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законы сложения, определение суммы, правило треугольника, правило параллелограмма.</w:t>
            </w:r>
          </w:p>
          <w:p w:rsidR="00A728BE" w:rsidRDefault="00A728BE" w:rsidP="00136227">
            <w:r w:rsidRPr="000067DE">
              <w:rPr>
                <w:u w:val="single"/>
              </w:rPr>
              <w:t>Уметь:</w:t>
            </w:r>
            <w:r w:rsidRPr="000067DE">
              <w:t xml:space="preserve"> строить вектор, равный сумме двух векторов, используя правила треугольника и параллелограмма, формулировать законы сложения.</w:t>
            </w:r>
          </w:p>
          <w:p w:rsidR="00A728BE" w:rsidRPr="000067DE" w:rsidRDefault="00A728BE" w:rsidP="003C6980">
            <w:r w:rsidRPr="000067DE">
              <w:rPr>
                <w:u w:val="single"/>
              </w:rPr>
              <w:t>Знать:</w:t>
            </w:r>
            <w:r w:rsidRPr="000067DE">
              <w:t xml:space="preserve"> понятие суммы двух и более векторов.</w:t>
            </w:r>
          </w:p>
          <w:p w:rsidR="00A728BE" w:rsidRPr="000067DE" w:rsidRDefault="00A728BE" w:rsidP="003C6980">
            <w:r w:rsidRPr="000067DE">
              <w:rPr>
                <w:u w:val="single"/>
              </w:rPr>
              <w:t>Уметь:</w:t>
            </w:r>
            <w:r w:rsidRPr="000067DE">
              <w:t xml:space="preserve"> строить сумму нескольких векторов, используя правило многоугольника.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17719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719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  <w:lang w:val="tt-RU"/>
              </w:rPr>
              <w:t>В</w:t>
            </w:r>
            <w:r w:rsidRPr="00C30000">
              <w:rPr>
                <w:sz w:val="24"/>
                <w:szCs w:val="24"/>
              </w:rPr>
              <w:t>ычитание векторов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3C6980">
            <w:r w:rsidRPr="000067DE">
              <w:rPr>
                <w:u w:val="single"/>
              </w:rPr>
              <w:t>Знать:</w:t>
            </w:r>
            <w:r w:rsidRPr="000067DE">
              <w:t xml:space="preserve"> понятие разности двух векторов, противоположного вектора.</w:t>
            </w:r>
          </w:p>
          <w:p w:rsidR="00A728BE" w:rsidRPr="000067DE" w:rsidRDefault="00A728BE" w:rsidP="003C6980">
            <w:r w:rsidRPr="000067DE">
              <w:rPr>
                <w:u w:val="single"/>
              </w:rPr>
              <w:t>Уметь:</w:t>
            </w:r>
            <w:r w:rsidRPr="000067DE">
              <w:t xml:space="preserve"> строить вектор, равный разности двух векторов, двумя способами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728BE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Сложение и вычитание векторов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3C6980">
            <w:r w:rsidRPr="000067DE">
              <w:rPr>
                <w:u w:val="single"/>
              </w:rPr>
              <w:t>Знать:</w:t>
            </w:r>
            <w:r w:rsidRPr="000067DE">
              <w:t xml:space="preserve"> понятие суммы двух и более векторов.</w:t>
            </w:r>
          </w:p>
          <w:p w:rsidR="00A728BE" w:rsidRDefault="00A728BE" w:rsidP="003C6980">
            <w:pPr>
              <w:snapToGrid w:val="0"/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строить сумму нескольких векторов, используя правило многоугольника.</w:t>
            </w:r>
          </w:p>
          <w:p w:rsidR="00A728BE" w:rsidRPr="000067DE" w:rsidRDefault="00A728BE" w:rsidP="003C6980">
            <w:r w:rsidRPr="000067DE">
              <w:rPr>
                <w:u w:val="single"/>
              </w:rPr>
              <w:t>Знать:</w:t>
            </w:r>
            <w:r w:rsidRPr="000067DE">
              <w:t xml:space="preserve"> понятие разности двух векторов, противоположного вектора.</w:t>
            </w:r>
          </w:p>
          <w:p w:rsidR="00A728BE" w:rsidRPr="00C30000" w:rsidRDefault="00A728BE" w:rsidP="003C6980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строить вектор, равный разности двух векторов, двумя способами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728BE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8E0FB5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3. Умножение вектора на число. Применение векторов к решению задач(3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Умножение вектора на число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3C6980">
            <w:r w:rsidRPr="000067DE">
              <w:rPr>
                <w:u w:val="single"/>
              </w:rPr>
              <w:t>Знать:</w:t>
            </w:r>
            <w:r w:rsidRPr="000067DE">
              <w:t xml:space="preserve"> определение умножения вектора на число, свойства.</w:t>
            </w:r>
          </w:p>
          <w:p w:rsidR="00A728BE" w:rsidRPr="00C30000" w:rsidRDefault="00A728BE" w:rsidP="003C6980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формулировать свойства, строить вектор, равный произведению вектора на число, используя определение.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0F58D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728BE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Применение векторов к решению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решать простейшие геометрические задачи, опираясь на изученные свойства векторов, находить среднюю линию трапеции по заданным основаниям.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728BE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Средняя линия трапеции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3C6980">
            <w:r w:rsidRPr="000067DE">
              <w:rPr>
                <w:u w:val="single"/>
              </w:rPr>
              <w:t>Знать:</w:t>
            </w:r>
            <w:r w:rsidRPr="000067DE">
              <w:t xml:space="preserve"> определение средней линии трапеции.</w:t>
            </w:r>
          </w:p>
          <w:p w:rsidR="00A728BE" w:rsidRPr="00C30000" w:rsidRDefault="00A728BE" w:rsidP="003C6980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lastRenderedPageBreak/>
              <w:t>Понимать:</w:t>
            </w:r>
            <w:r w:rsidRPr="000067DE">
              <w:t xml:space="preserve"> существо теоремы о средней линии трапеции и алгоритм решения задач с применением этой теоремы.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A728B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4</w:t>
            </w:r>
            <w:r w:rsidRPr="00C30000">
              <w:rPr>
                <w:b/>
                <w:sz w:val="24"/>
                <w:szCs w:val="24"/>
                <w:u w:val="single"/>
              </w:rPr>
              <w:t>. Координаты вектора (2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Разложение вектора по двум неколлинеарным векторам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 и понимать:</w:t>
            </w:r>
            <w:r w:rsidRPr="000067DE">
              <w:t xml:space="preserve"> существо леммы о коллинеарных векторах и теоремы о разложении вектора по двум неколлинеарным векторам.</w:t>
            </w:r>
          </w:p>
          <w:p w:rsidR="00A728BE" w:rsidRPr="000067DE" w:rsidRDefault="00A728BE" w:rsidP="00136227">
            <w:r w:rsidRPr="000067DE">
              <w:rPr>
                <w:u w:val="single"/>
              </w:rPr>
              <w:t>Уметь:</w:t>
            </w:r>
            <w:r w:rsidRPr="000067DE">
              <w:t xml:space="preserve"> проводить операции над векторами с заданными координатами.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28BE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D64BBF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Координаты вектора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Знать:</w:t>
            </w:r>
            <w:r w:rsidRPr="000067DE">
              <w:t xml:space="preserve"> понятия координат вектора, координат суммы и разности векторов, произведения вектора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28BE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8E0FB5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5</w:t>
            </w:r>
            <w:r w:rsidRPr="00C30000">
              <w:rPr>
                <w:b/>
                <w:sz w:val="24"/>
                <w:szCs w:val="24"/>
                <w:u w:val="single"/>
              </w:rPr>
              <w:t>. Простейшие задачи в координатах (2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простейших задач с координатами вектора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определение суммы, разности векторов, произведения вектора на число.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решать простейшие задачи методом координат.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728BE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формулы координат вектора через координаты его конца и начала, координат середины отрезка, длины вектора и расстояния между двумя точками.</w:t>
            </w:r>
          </w:p>
          <w:p w:rsidR="00A728BE" w:rsidRPr="000067DE" w:rsidRDefault="00A728BE" w:rsidP="00136227">
            <w:r w:rsidRPr="000067DE">
              <w:rPr>
                <w:u w:val="single"/>
              </w:rPr>
              <w:t>Уметь:</w:t>
            </w:r>
            <w:r w:rsidRPr="000067DE">
              <w:t xml:space="preserve"> решать  геометрические задачи с применением этих формул.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5F2CC6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CC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6</w:t>
            </w:r>
            <w:r w:rsidRPr="00C30000">
              <w:rPr>
                <w:b/>
                <w:sz w:val="24"/>
                <w:szCs w:val="24"/>
                <w:u w:val="single"/>
              </w:rPr>
              <w:t>. Уравнение окружности и прямой (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>5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Уравнение окружности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уравнение окружности.</w:t>
            </w:r>
          </w:p>
          <w:p w:rsidR="00A728BE" w:rsidRPr="000067DE" w:rsidRDefault="00A728BE" w:rsidP="00136227">
            <w:r w:rsidRPr="000067DE">
              <w:rPr>
                <w:u w:val="single"/>
              </w:rPr>
              <w:t>Уметь:</w:t>
            </w:r>
            <w:r w:rsidRPr="000067DE">
              <w:t xml:space="preserve"> решать задачи на определение координат центра окружности и его радиуса по заданному уравнению окружности; Составлять уравнение окружности, зная координаты центра и точки окружности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728BE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Уравнение прямой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уравнения окружности и прямой.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изображать окружности и прямые, заданные уравнениями, решать простейшие задачи в координатах.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728BE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Уравнение окружности и прямой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728BE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3C6980">
            <w:r w:rsidRPr="000067DE">
              <w:rPr>
                <w:u w:val="single"/>
              </w:rPr>
              <w:t>Знать:</w:t>
            </w:r>
            <w:r w:rsidRPr="000067DE">
              <w:t xml:space="preserve"> правила действий над векторами с заданными координатами (суммы, разности, произведения вектора на число); формулы координат вектора через координаты его начала и конца, координаты середины отрезка; формулу длины вектора по его координатам; формулу нахождения расстояния между двумя точками через их координаты; уравнения окружности и прямой.</w:t>
            </w:r>
          </w:p>
          <w:p w:rsidR="00A728BE" w:rsidRPr="00C30000" w:rsidRDefault="00A728BE" w:rsidP="003C6980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решать простейшие геометрические задачи, пользуясь указанными формулами.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728BE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 по теме «Метод координат»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728BE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b/>
                <w:sz w:val="24"/>
                <w:szCs w:val="24"/>
              </w:rPr>
            </w:pPr>
            <w:r w:rsidRPr="00C30000">
              <w:rPr>
                <w:b/>
                <w:iCs/>
                <w:sz w:val="24"/>
                <w:szCs w:val="24"/>
              </w:rPr>
              <w:t xml:space="preserve">Контрольная работа </w:t>
            </w:r>
            <w:r w:rsidRPr="009723B7">
              <w:rPr>
                <w:b/>
                <w:iCs/>
                <w:sz w:val="24"/>
                <w:szCs w:val="24"/>
              </w:rPr>
              <w:t>№</w:t>
            </w:r>
            <w:r w:rsidR="00E97EAC">
              <w:rPr>
                <w:b/>
                <w:iCs/>
                <w:sz w:val="24"/>
                <w:szCs w:val="24"/>
                <w:lang w:val="tt-RU"/>
              </w:rPr>
              <w:t>1</w:t>
            </w:r>
            <w:r w:rsidRPr="009723B7">
              <w:rPr>
                <w:b/>
                <w:iCs/>
                <w:sz w:val="24"/>
                <w:szCs w:val="24"/>
              </w:rPr>
              <w:t>.</w:t>
            </w:r>
            <w:r w:rsidRPr="00C30000">
              <w:rPr>
                <w:b/>
                <w:sz w:val="24"/>
                <w:szCs w:val="24"/>
              </w:rPr>
              <w:t>Метод координат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решать простейшие геометрические задачи методом координат, вычислять длину и координаты вектора, угол между векторами.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728BE">
              <w:rPr>
                <w:sz w:val="24"/>
                <w:szCs w:val="24"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8E0FB5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7</w:t>
            </w:r>
            <w:r w:rsidRPr="00C30000">
              <w:rPr>
                <w:b/>
                <w:sz w:val="24"/>
                <w:szCs w:val="24"/>
                <w:u w:val="single"/>
              </w:rPr>
              <w:t>. Синус, косинус, тангенс угла (3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ошибками.Синус, косинус</w:t>
            </w:r>
            <w:r w:rsidRPr="00C30000">
              <w:rPr>
                <w:sz w:val="24"/>
                <w:szCs w:val="24"/>
                <w:lang w:val="tt-RU"/>
              </w:rPr>
              <w:t xml:space="preserve">, </w:t>
            </w:r>
            <w:r w:rsidRPr="00C30000">
              <w:rPr>
                <w:sz w:val="24"/>
                <w:szCs w:val="24"/>
              </w:rPr>
              <w:t xml:space="preserve">тангенс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определения синуса, косинуса и тангенса углов от 0</w:t>
            </w:r>
            <w:r w:rsidRPr="000067DE">
              <w:rPr>
                <w:vertAlign w:val="superscript"/>
              </w:rPr>
              <w:t>◦</w:t>
            </w:r>
            <w:r w:rsidRPr="000067DE">
              <w:t xml:space="preserve"> до 180</w:t>
            </w:r>
            <w:r w:rsidRPr="000067DE">
              <w:rPr>
                <w:vertAlign w:val="superscript"/>
              </w:rPr>
              <w:t>◦</w:t>
            </w:r>
            <w:r w:rsidRPr="000067DE">
              <w:t>, формулы для вычисления координат точки, основное тригонометрическое тождество.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применять тождество при решении задач на нахождение одной </w:t>
            </w:r>
            <w:r w:rsidRPr="000067DE">
              <w:lastRenderedPageBreak/>
              <w:t>тригонометрической функции через другую.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637E5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A728BE">
              <w:rPr>
                <w:sz w:val="24"/>
                <w:szCs w:val="24"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Основное тригонометрическое тождество. Формулы приведения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формулу основного тригонометрического тождества, простейшие формулы приведения.</w:t>
            </w:r>
          </w:p>
          <w:p w:rsidR="00A728BE" w:rsidRPr="000067DE" w:rsidRDefault="00A728BE" w:rsidP="00136227">
            <w:r w:rsidRPr="000067DE">
              <w:rPr>
                <w:u w:val="single"/>
              </w:rPr>
              <w:t>Уметь:</w:t>
            </w:r>
            <w:r w:rsidRPr="000067DE">
              <w:t xml:space="preserve"> определять значения тригонометрических функций для углов от 0</w:t>
            </w:r>
            <w:r w:rsidRPr="000067DE">
              <w:rPr>
                <w:vertAlign w:val="superscript"/>
              </w:rPr>
              <w:t>◦</w:t>
            </w:r>
            <w:r w:rsidRPr="000067DE">
              <w:t xml:space="preserve"> до 180</w:t>
            </w:r>
            <w:r w:rsidRPr="000067DE">
              <w:rPr>
                <w:vertAlign w:val="superscript"/>
              </w:rPr>
              <w:t xml:space="preserve">◦ </w:t>
            </w:r>
            <w:r w:rsidRPr="000067DE">
              <w:t>по заданным значениям углов; находить значения тригонометрических функций по значению одной из них.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637E5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728BE">
              <w:rPr>
                <w:sz w:val="24"/>
                <w:szCs w:val="24"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Формулы для вычисления координат точки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728BE">
              <w:rPr>
                <w:sz w:val="24"/>
                <w:szCs w:val="24"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8E0FB5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8</w:t>
            </w:r>
            <w:r w:rsidRPr="00C30000">
              <w:rPr>
                <w:b/>
                <w:sz w:val="24"/>
                <w:szCs w:val="24"/>
                <w:u w:val="single"/>
              </w:rPr>
              <w:t>. Соотношения между ст</w:t>
            </w:r>
            <w:r>
              <w:rPr>
                <w:b/>
                <w:sz w:val="24"/>
                <w:szCs w:val="24"/>
                <w:u w:val="single"/>
              </w:rPr>
              <w:t>оронами и углами треугольника (3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  <w:lang w:val="tt-RU"/>
              </w:rPr>
              <w:t xml:space="preserve">Теорема о площади треугольника.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формулу площади треугольника: </w:t>
            </w:r>
            <w:r w:rsidRPr="000067DE">
              <w:rPr>
                <w:position w:val="-24"/>
              </w:rPr>
              <w:object w:dxaOrig="14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15pt;height:31pt" o:ole="">
                  <v:imagedata r:id="rId8" o:title=""/>
                </v:shape>
                <o:OLEObject Type="Embed" ProgID="Equation.3" ShapeID="_x0000_i1025" DrawAspect="Content" ObjectID="_1663044860" r:id="rId9"/>
              </w:objec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реализовывать этапы доказательства теоремы о площади треугольника, решать задачи на вычисление площади треугольника.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A728BE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  <w:lang w:val="tt-RU"/>
              </w:rPr>
              <w:t>Теоремы синусов и косинусов</w:t>
            </w:r>
            <w:r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формулировку теоремы синусов.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проводить доказательство теоремы и применять ее при решении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="00A728BE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  <w:lang w:val="tt-RU"/>
              </w:rPr>
              <w:t>Решение треугольников</w:t>
            </w:r>
            <w:r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основные виды задач.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применять теоремы синусов и косинусов, выполнять чертеж по условию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28BE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9</w:t>
            </w:r>
            <w:r w:rsidRPr="00C30000">
              <w:rPr>
                <w:b/>
                <w:sz w:val="24"/>
                <w:szCs w:val="24"/>
                <w:u w:val="single"/>
              </w:rPr>
              <w:t>. Скалярное произведение векторов (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>3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Скалярное произведение векторов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что такое угол между векторами, определение скалярного произведения векторов, условие перпендикулярности ненулевых векторов.</w:t>
            </w:r>
          </w:p>
          <w:p w:rsidR="00A728BE" w:rsidRPr="00C30000" w:rsidRDefault="00A728BE" w:rsidP="00136227">
            <w:pPr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изображать угол между векторами, вычислять скалярное произведение.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728BE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Скалярное произведение в координатах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728BE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tabs>
                <w:tab w:val="left" w:pos="811"/>
              </w:tabs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Применение скалярного произведения векторов при решении задач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формулировки теорем синусов и косинусов и теоремы о нахождении площади треугольника, определение скалярного произведения и формулу в координатах.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решать простейшие планиметрические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728BE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E97EAC" w:rsidP="0087787B">
            <w:pPr>
              <w:rPr>
                <w:sz w:val="24"/>
                <w:szCs w:val="24"/>
                <w:lang w:val="tt-RU"/>
              </w:rPr>
            </w:pPr>
            <w:r>
              <w:rPr>
                <w:b/>
                <w:iCs/>
                <w:sz w:val="24"/>
                <w:szCs w:val="24"/>
              </w:rPr>
              <w:t>Контрольная работа №2</w:t>
            </w:r>
            <w:r w:rsidR="00A728BE">
              <w:rPr>
                <w:b/>
                <w:iCs/>
                <w:sz w:val="24"/>
                <w:szCs w:val="24"/>
              </w:rPr>
              <w:t xml:space="preserve"> по теме: «</w:t>
            </w:r>
            <w:r w:rsidR="00A728BE" w:rsidRPr="009723B7">
              <w:rPr>
                <w:b/>
                <w:iCs/>
                <w:sz w:val="24"/>
                <w:szCs w:val="24"/>
              </w:rPr>
              <w:t>Соотношения между сторонами и углами треугольника. Скалярное произведение</w:t>
            </w:r>
            <w:r w:rsidR="00A728BE" w:rsidRPr="00C30000">
              <w:rPr>
                <w:b/>
                <w:iCs/>
                <w:sz w:val="24"/>
                <w:szCs w:val="24"/>
              </w:rPr>
              <w:t xml:space="preserve"> векторов</w:t>
            </w:r>
            <w:r w:rsidR="00A728BE">
              <w:rPr>
                <w:b/>
                <w:iCs/>
                <w:sz w:val="24"/>
                <w:szCs w:val="24"/>
              </w:rPr>
              <w:t>»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решать геометрические задачи с использованием тригонометрии.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728BE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B53AF7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1</w:t>
            </w:r>
            <w:r>
              <w:rPr>
                <w:b/>
                <w:sz w:val="24"/>
                <w:szCs w:val="24"/>
                <w:u w:val="single"/>
              </w:rPr>
              <w:t>0</w:t>
            </w:r>
            <w:r w:rsidRPr="00C30000">
              <w:rPr>
                <w:b/>
                <w:sz w:val="24"/>
                <w:szCs w:val="24"/>
                <w:u w:val="single"/>
              </w:rPr>
              <w:t>. Правильные многоугольники (4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ошибками.Правильный многоугольник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определение правильного многоугольника, формулу для вычисления угла правильного </w:t>
            </w:r>
            <w:r w:rsidRPr="000067DE">
              <w:rPr>
                <w:i/>
              </w:rPr>
              <w:t>п</w:t>
            </w:r>
            <w:r w:rsidRPr="000067DE">
              <w:t>-угольника.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выводить формулу для вычисления угла правильного </w:t>
            </w:r>
            <w:r w:rsidRPr="000067DE">
              <w:rPr>
                <w:i/>
              </w:rPr>
              <w:t>п</w:t>
            </w:r>
            <w:r w:rsidRPr="000067DE">
              <w:t xml:space="preserve">-угольника и </w:t>
            </w:r>
            <w:r w:rsidRPr="000067DE">
              <w:lastRenderedPageBreak/>
              <w:t>применять ее в процессе решения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A728BE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Окружность, описанная около правильного многоугольника и вписанная в правильный многоугольник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формулировки теорем и следствия из них.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проводить доказательства теорем и следствий из теорем и применять их при решении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637E5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728BE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формулу площади, стороны правильного многоугольника, радиуса вписанной окружности.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применять формулы при решении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728BE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строить правильные многоугольники с помощью циркуля и линейки.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25016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728BE">
              <w:rPr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8E0FB5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11</w:t>
            </w:r>
            <w:r w:rsidRPr="00C30000">
              <w:rPr>
                <w:b/>
                <w:sz w:val="24"/>
                <w:szCs w:val="24"/>
                <w:u w:val="single"/>
              </w:rPr>
              <w:t>. Длина окружности и площадь круга (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>7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Длина окружности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</w:t>
            </w:r>
            <w:r>
              <w:t>ы длины окружности и ее дуги.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применять формулы при решении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728BE">
              <w:rPr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</w:t>
            </w:r>
            <w:r>
              <w:t>ы.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выводить формул</w:t>
            </w:r>
            <w:r>
              <w:t xml:space="preserve">ы длины окружности и длины дуги окружности, </w:t>
            </w:r>
            <w:r w:rsidRPr="000067DE">
              <w:t>применять форму</w:t>
            </w:r>
            <w:r>
              <w:t xml:space="preserve">лы для </w:t>
            </w:r>
            <w:r w:rsidRPr="000067DE">
              <w:t>решени</w:t>
            </w:r>
            <w:r>
              <w:t>я</w:t>
            </w:r>
            <w:r w:rsidRPr="000067DE">
              <w:t xml:space="preserve">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25016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728BE">
              <w:rPr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Площадь круга и кругового сектора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</w:t>
            </w:r>
            <w:r>
              <w:t>ы площади круга и кругового сектора, иметь представление о выводе формулы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 xml:space="preserve"> нах</w:t>
            </w:r>
            <w:r w:rsidRPr="000067DE">
              <w:t>одить</w:t>
            </w:r>
            <w:r>
              <w:t xml:space="preserve"> площадь круга и кругового сектора.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728BE">
              <w:rPr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  <w:r>
              <w:rPr>
                <w:u w:val="single"/>
              </w:rPr>
              <w:t>Использовать:</w:t>
            </w:r>
            <w:r>
              <w:t xml:space="preserve"> приобретенные знания и умения в практической 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728BE">
              <w:rPr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Обобщающий урок по теме «Длина окружности»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</w:t>
            </w:r>
            <w:r>
              <w:t>ы площади круга и кругового сектора, иметь представление о выводе формулы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 xml:space="preserve"> нах</w:t>
            </w:r>
            <w:r w:rsidRPr="000067DE">
              <w:t>одить</w:t>
            </w:r>
            <w:r>
              <w:t xml:space="preserve"> площадь круга и кругового сектора.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728BE">
              <w:rPr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Обобщающий урок по теме «Площадь круга»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136227">
            <w:pPr>
              <w:snapToGrid w:val="0"/>
              <w:rPr>
                <w:sz w:val="24"/>
                <w:szCs w:val="24"/>
              </w:rPr>
            </w:pPr>
            <w:r>
              <w:rPr>
                <w:u w:val="single"/>
              </w:rPr>
              <w:t>Использовать:</w:t>
            </w:r>
            <w:r>
              <w:t xml:space="preserve"> приобретенные знания и умения в практической 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28BE">
              <w:rPr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  <w:r w:rsidRPr="00C30000">
              <w:rPr>
                <w:sz w:val="24"/>
                <w:szCs w:val="24"/>
              </w:rPr>
              <w:t>Подготовка к контрольной работе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формул</w:t>
            </w:r>
            <w:r>
              <w:t>ы длины окружности и ее дуги, площади круга и кругового сектора.</w:t>
            </w:r>
          </w:p>
          <w:p w:rsidR="00A728B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решать простейшие задачи</w:t>
            </w:r>
            <w:r>
              <w:t xml:space="preserve"> с использованием этих формул.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728BE">
              <w:rPr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b/>
                <w:iCs/>
                <w:sz w:val="24"/>
                <w:szCs w:val="24"/>
              </w:rPr>
              <w:t xml:space="preserve">Контрольная </w:t>
            </w:r>
            <w:r w:rsidRPr="009723B7">
              <w:rPr>
                <w:b/>
                <w:iCs/>
                <w:sz w:val="24"/>
                <w:szCs w:val="24"/>
              </w:rPr>
              <w:t>работа №</w:t>
            </w:r>
            <w:r w:rsidR="00E97EAC">
              <w:rPr>
                <w:b/>
                <w:iCs/>
                <w:sz w:val="24"/>
                <w:szCs w:val="24"/>
                <w:lang w:val="tt-RU"/>
              </w:rPr>
              <w:t>3</w:t>
            </w:r>
            <w:r w:rsidRPr="009723B7">
              <w:rPr>
                <w:b/>
                <w:iCs/>
                <w:sz w:val="24"/>
                <w:szCs w:val="24"/>
              </w:rPr>
              <w:t>.</w:t>
            </w:r>
            <w:r w:rsidRPr="00C30000">
              <w:rPr>
                <w:b/>
                <w:iCs/>
                <w:sz w:val="24"/>
                <w:szCs w:val="24"/>
              </w:rPr>
              <w:t xml:space="preserve"> Длина окружности и площадь круга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>
              <w:t>понятие отображения плоскости на себя и движения.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>выполнять построение движений, осуществлять преобразования фигур.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347DD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728BE">
              <w:rPr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1</w:t>
            </w:r>
            <w:r>
              <w:rPr>
                <w:b/>
                <w:sz w:val="24"/>
                <w:szCs w:val="24"/>
                <w:u w:val="single"/>
              </w:rPr>
              <w:t>2</w:t>
            </w:r>
            <w:r w:rsidRPr="00C30000">
              <w:rPr>
                <w:b/>
                <w:sz w:val="24"/>
                <w:szCs w:val="24"/>
                <w:u w:val="single"/>
              </w:rPr>
              <w:t>. Понятие движения (3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ошибками.Понятие движения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>
              <w:t>осевую и центральную симметрию.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>распознавать по чертежам, осуществлять преобразования фигур с помощью осевой и центральной симметрии.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12</w:t>
            </w:r>
            <w:r w:rsidR="00A728BE">
              <w:rPr>
                <w:iCs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Свойства движений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16</w:t>
            </w:r>
            <w:r w:rsidR="00A728BE">
              <w:rPr>
                <w:iCs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347DD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19</w:t>
            </w:r>
            <w:r w:rsidR="00A728BE">
              <w:rPr>
                <w:iCs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13</w:t>
            </w:r>
            <w:r w:rsidRPr="00C30000">
              <w:rPr>
                <w:b/>
                <w:sz w:val="24"/>
                <w:szCs w:val="24"/>
                <w:u w:val="single"/>
              </w:rPr>
              <w:t>. Параллельный перенос и поворот (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>4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  <w:lang w:val="tt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  <w:lang w:val="tt-RU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Параллельный перенос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5E4199">
            <w:r w:rsidRPr="000067DE">
              <w:rPr>
                <w:u w:val="single"/>
              </w:rPr>
              <w:t>Знать:</w:t>
            </w:r>
            <w:r>
              <w:t>основные этапы доказательства, что параллельный перенос есть движение.</w:t>
            </w:r>
          </w:p>
          <w:p w:rsidR="00A728BE" w:rsidRPr="00C30000" w:rsidRDefault="00A728BE" w:rsidP="005E4199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применять</w:t>
            </w:r>
            <w:r>
              <w:t xml:space="preserve"> параллельный перенос при решении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728BE">
              <w:rPr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Поворот.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 w:rsidRPr="000067DE">
              <w:t xml:space="preserve"> определение</w:t>
            </w:r>
            <w:r>
              <w:t xml:space="preserve"> поворота.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>доказывать, что поворот есть движение, осуществлять поворот фигур.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728BE">
              <w:rPr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 w:rsidRPr="000067DE">
              <w:rPr>
                <w:u w:val="single"/>
              </w:rPr>
              <w:t>Знать:</w:t>
            </w:r>
            <w:r>
              <w:t>все виды движений.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 xml:space="preserve"> распознавать и выполнять построение движений с помощью циркуля и линейки.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28BE">
              <w:rPr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  <w:r w:rsidRPr="00C30000">
              <w:rPr>
                <w:sz w:val="24"/>
                <w:szCs w:val="24"/>
              </w:rPr>
              <w:t>Подготовка к контрольной работе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 xml:space="preserve"> осуществлять преобразования фигур.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5</w:t>
            </w:r>
            <w:r w:rsidR="00A728BE">
              <w:rPr>
                <w:iCs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BB43CE">
            <w:pPr>
              <w:rPr>
                <w:sz w:val="24"/>
                <w:szCs w:val="24"/>
              </w:rPr>
            </w:pPr>
            <w:r w:rsidRPr="00C30000">
              <w:rPr>
                <w:b/>
                <w:iCs/>
                <w:sz w:val="24"/>
                <w:szCs w:val="24"/>
              </w:rPr>
              <w:t xml:space="preserve">Контрольная работа </w:t>
            </w:r>
            <w:r w:rsidRPr="009723B7">
              <w:rPr>
                <w:b/>
                <w:iCs/>
                <w:sz w:val="24"/>
                <w:szCs w:val="24"/>
              </w:rPr>
              <w:t>№</w:t>
            </w:r>
            <w:r w:rsidR="00E97EAC">
              <w:rPr>
                <w:b/>
                <w:iCs/>
                <w:sz w:val="24"/>
                <w:szCs w:val="24"/>
              </w:rPr>
              <w:t>4</w:t>
            </w:r>
            <w:r w:rsidRPr="009723B7">
              <w:rPr>
                <w:b/>
                <w:iCs/>
                <w:sz w:val="24"/>
                <w:szCs w:val="24"/>
              </w:rPr>
              <w:t>.</w:t>
            </w:r>
            <w:r w:rsidRPr="00C30000">
              <w:rPr>
                <w:b/>
                <w:sz w:val="24"/>
                <w:szCs w:val="24"/>
              </w:rPr>
              <w:t>Движения</w:t>
            </w:r>
            <w:r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 xml:space="preserve"> осуществлять преобразования фигур.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9</w:t>
            </w:r>
            <w:r w:rsidR="00A728BE">
              <w:rPr>
                <w:iCs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A728BE" w:rsidRPr="00C30000" w:rsidTr="00C77D21">
        <w:trPr>
          <w:trHeight w:val="228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1</w:t>
            </w:r>
            <w:r>
              <w:rPr>
                <w:b/>
                <w:sz w:val="24"/>
                <w:szCs w:val="24"/>
                <w:u w:val="single"/>
              </w:rPr>
              <w:t>4</w:t>
            </w:r>
            <w:r w:rsidRPr="00C30000">
              <w:rPr>
                <w:b/>
                <w:sz w:val="24"/>
                <w:szCs w:val="24"/>
                <w:u w:val="single"/>
              </w:rPr>
              <w:t>. Многогранники (4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ошибками.Предмет стереометрии. Многогранник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r>
              <w:rPr>
                <w:u w:val="single"/>
              </w:rPr>
              <w:t xml:space="preserve">Уметь </w:t>
            </w:r>
            <w:r w:rsidRPr="00F05628">
              <w:t>определять вид многогранника</w:t>
            </w:r>
          </w:p>
          <w:p w:rsidR="00A728BE" w:rsidRPr="000067DE" w:rsidRDefault="00A728BE" w:rsidP="00136227">
            <w:pPr>
              <w:rPr>
                <w:u w:val="single"/>
              </w:rPr>
            </w:pPr>
            <w:r>
              <w:t>Знать свойства объёма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728BE">
              <w:rPr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Призма. Параллелепипед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728BE">
              <w:rPr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Объем тела. Свойства прямоугольного параллелепипеда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347DD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728BE">
              <w:rPr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Пирамида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28BE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15</w:t>
            </w:r>
            <w:r w:rsidRPr="00C30000">
              <w:rPr>
                <w:b/>
                <w:sz w:val="24"/>
                <w:szCs w:val="24"/>
                <w:u w:val="single"/>
              </w:rPr>
              <w:t>. Тела и поверхности вращения (4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Цилиндр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  <w:r>
              <w:rPr>
                <w:u w:val="single"/>
              </w:rPr>
              <w:t>Знать</w:t>
            </w:r>
            <w:r w:rsidRPr="004C6577">
              <w:t xml:space="preserve"> названия тел вращения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28BE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Конус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728BE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Сфера и шар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728BE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728BE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§ 16. Планиметрия (2ч.)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 аксиомах планиметрии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Знать:</w:t>
            </w:r>
            <w:r>
              <w:t>неопределенные понятия и систему аксиом как необходимые утверждения при создании геометрии.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728BE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59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 аксиомах планиметрии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728BE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F62406">
            <w:pPr>
              <w:snapToGrid w:val="0"/>
              <w:jc w:val="center"/>
              <w:rPr>
                <w:sz w:val="24"/>
                <w:szCs w:val="24"/>
              </w:rPr>
            </w:pPr>
            <w:r w:rsidRPr="00F62406">
              <w:rPr>
                <w:b/>
                <w:sz w:val="24"/>
                <w:szCs w:val="24"/>
                <w:u w:val="single"/>
              </w:rPr>
              <w:t>Повторение</w:t>
            </w:r>
            <w:r>
              <w:rPr>
                <w:b/>
                <w:sz w:val="24"/>
                <w:szCs w:val="24"/>
                <w:u w:val="single"/>
              </w:rPr>
              <w:t xml:space="preserve"> (9ч.)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60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Треугольники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  <w:r>
              <w:rPr>
                <w:u w:val="single"/>
              </w:rPr>
              <w:t>Знать и уметь:</w:t>
            </w:r>
            <w:r>
              <w:t xml:space="preserve"> применять при решении задач основные соотношения между сторонами и углами треугольника; формулы площади треугольника.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728BE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728B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Окружность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5E4199">
            <w:r w:rsidRPr="000067DE">
              <w:rPr>
                <w:u w:val="single"/>
              </w:rPr>
              <w:t>Знать:</w:t>
            </w:r>
            <w:r w:rsidRPr="000067DE">
              <w:t xml:space="preserve"> формул</w:t>
            </w:r>
            <w:r>
              <w:t>ы длины окружности и дуги, площади круга и сектора.</w:t>
            </w:r>
          </w:p>
          <w:p w:rsidR="00A728BE" w:rsidRPr="00C30000" w:rsidRDefault="00A728BE" w:rsidP="005E4199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 w:rsidRPr="000067DE">
              <w:t xml:space="preserve"> решать</w:t>
            </w:r>
            <w:r>
              <w:t xml:space="preserve"> геометрические задачи, опираясь на свойства касательных к окружности, применяя дополнительные построения, алгебраический и </w:t>
            </w:r>
            <w:r>
              <w:lastRenderedPageBreak/>
              <w:t>тригонометрический аппарат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A728BE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Default="00A728BE" w:rsidP="0087787B">
            <w:pPr>
              <w:snapToGrid w:val="0"/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Четырехугольники</w:t>
            </w:r>
            <w:r>
              <w:rPr>
                <w:sz w:val="24"/>
                <w:szCs w:val="24"/>
              </w:rPr>
              <w:t>.</w:t>
            </w:r>
          </w:p>
          <w:p w:rsidR="00E97BBF" w:rsidRPr="00C30000" w:rsidRDefault="00E97BBF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Многоугольники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5E4199">
            <w:r w:rsidRPr="000067DE">
              <w:rPr>
                <w:u w:val="single"/>
              </w:rPr>
              <w:t>Знать:</w:t>
            </w:r>
            <w:r>
              <w:t xml:space="preserve"> виды четырехугольников и их свойства, формулы площадей.</w:t>
            </w:r>
          </w:p>
          <w:p w:rsidR="00A728BE" w:rsidRPr="00C30000" w:rsidRDefault="00A728BE" w:rsidP="005E4199">
            <w:pPr>
              <w:snapToGrid w:val="0"/>
              <w:rPr>
                <w:sz w:val="24"/>
                <w:szCs w:val="24"/>
              </w:rPr>
            </w:pPr>
            <w:r w:rsidRPr="000067DE">
              <w:rPr>
                <w:u w:val="single"/>
              </w:rPr>
              <w:t>Уметь:</w:t>
            </w:r>
            <w:r>
              <w:t>выполнять чертеж по условию задачи, решать простейшие задачи по теме.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728BE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654AAB" w:rsidRDefault="00E97BBF" w:rsidP="0087787B">
            <w:pPr>
              <w:snapToGrid w:val="0"/>
              <w:rPr>
                <w:b/>
                <w:sz w:val="24"/>
                <w:szCs w:val="24"/>
                <w:lang w:val="tt-RU"/>
              </w:rPr>
            </w:pPr>
            <w:r w:rsidRPr="00654AAB">
              <w:rPr>
                <w:b/>
                <w:sz w:val="24"/>
                <w:szCs w:val="24"/>
              </w:rPr>
              <w:t>Итоговая контрольная работа</w:t>
            </w:r>
            <w:r w:rsidR="00A728BE" w:rsidRPr="00654AA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pPr>
              <w:rPr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728BE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Векторы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  <w:r w:rsidRPr="000067DE">
              <w:rPr>
                <w:u w:val="single"/>
              </w:rPr>
              <w:t>Уметь:</w:t>
            </w:r>
            <w:r>
              <w:t>проводить операции над векторами, вычислять длину и координаты вектора, угол между векторами.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728BE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Метод координат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0067DE" w:rsidRDefault="00A728BE" w:rsidP="00136227">
            <w:pPr>
              <w:rPr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D4C3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728BE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Скалярное произведение векторов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pPr>
              <w:rPr>
                <w:u w:val="single"/>
              </w:rPr>
            </w:pPr>
            <w:r>
              <w:rPr>
                <w:u w:val="single"/>
              </w:rPr>
              <w:t>Использовать:</w:t>
            </w:r>
            <w:r>
              <w:t xml:space="preserve"> приобретенные знания и умения в практической деятельности для решения практических задач, связанных с нахождением геометрических величин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5430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728BE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A728BE" w:rsidRPr="00C30000" w:rsidTr="00C77D21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68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87787B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Итоговое занятиекурса</w:t>
            </w:r>
            <w:r w:rsidRPr="00C30000">
              <w:rPr>
                <w:sz w:val="24"/>
                <w:szCs w:val="24"/>
                <w:lang w:val="tt-RU"/>
              </w:rPr>
              <w:t xml:space="preserve"> геометрии</w:t>
            </w:r>
            <w:r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Default="00A728BE" w:rsidP="00136227">
            <w:pPr>
              <w:rPr>
                <w:u w:val="single"/>
              </w:rPr>
            </w:pPr>
            <w:r>
              <w:rPr>
                <w:u w:val="single"/>
              </w:rPr>
              <w:t>Использовать:</w:t>
            </w:r>
            <w:r>
              <w:t xml:space="preserve"> приобретенные знания и умения в практической деятельности для решения практических задач, связанных с нахождением геометрических величин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728BE" w:rsidRPr="00C30000" w:rsidRDefault="005F2CC6" w:rsidP="00CD4C3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728BE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28BE" w:rsidRPr="00C30000" w:rsidRDefault="00A728BE" w:rsidP="00C54300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</w:tbl>
    <w:p w:rsidR="00DC65FD" w:rsidRDefault="00DC65FD" w:rsidP="00F62406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62406" w:rsidRPr="00195BFB" w:rsidRDefault="00F62406" w:rsidP="00F62406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bookmarkStart w:id="0" w:name="_GoBack"/>
      <w:bookmarkEnd w:id="0"/>
      <w:r w:rsidRPr="00195BFB">
        <w:rPr>
          <w:b/>
          <w:sz w:val="24"/>
          <w:szCs w:val="24"/>
        </w:rPr>
        <w:lastRenderedPageBreak/>
        <w:t>ПЕРЕЧЕНЬ УЧЕБНО-МЕТОДИЧЕСКОГО ОБЕСПЕЧЕНИЯ</w:t>
      </w:r>
    </w:p>
    <w:p w:rsidR="00F62406" w:rsidRPr="00315CDC" w:rsidRDefault="00F62406" w:rsidP="00315CDC">
      <w:pPr>
        <w:pStyle w:val="a4"/>
        <w:widowControl/>
        <w:numPr>
          <w:ilvl w:val="0"/>
          <w:numId w:val="37"/>
        </w:numPr>
        <w:autoSpaceDE/>
        <w:autoSpaceDN/>
        <w:adjustRightInd/>
        <w:ind w:left="0" w:firstLine="709"/>
        <w:rPr>
          <w:sz w:val="24"/>
          <w:szCs w:val="24"/>
        </w:rPr>
      </w:pPr>
      <w:r w:rsidRPr="00AC7D91">
        <w:rPr>
          <w:sz w:val="24"/>
          <w:szCs w:val="24"/>
        </w:rPr>
        <w:t xml:space="preserve">Геометрия,7 – 9. Учебник для общеобразовательных учреждений /Л.С. Атанасян, </w:t>
      </w:r>
    </w:p>
    <w:p w:rsidR="00315CDC" w:rsidRPr="00AC7D91" w:rsidRDefault="00315CDC" w:rsidP="00315CDC">
      <w:pPr>
        <w:pStyle w:val="a4"/>
        <w:widowControl/>
        <w:numPr>
          <w:ilvl w:val="0"/>
          <w:numId w:val="37"/>
        </w:numPr>
        <w:autoSpaceDE/>
        <w:autoSpaceDN/>
        <w:adjustRightInd/>
        <w:ind w:left="0" w:firstLine="709"/>
        <w:rPr>
          <w:sz w:val="24"/>
          <w:szCs w:val="24"/>
        </w:rPr>
      </w:pPr>
      <w:r w:rsidRPr="005C6665">
        <w:rPr>
          <w:sz w:val="24"/>
          <w:szCs w:val="24"/>
        </w:rPr>
        <w:t>В.Ф. Бутузов, С.Б.  Кадомцев, Москва «Просвещение», 2009 г.</w:t>
      </w:r>
    </w:p>
    <w:p w:rsidR="00F62406" w:rsidRPr="001E55D5" w:rsidRDefault="00315CDC" w:rsidP="00315CDC">
      <w:pPr>
        <w:widowControl/>
        <w:autoSpaceDE/>
        <w:autoSpaceDN/>
        <w:adjustRightInd/>
        <w:ind w:left="707" w:firstLine="709"/>
        <w:rPr>
          <w:sz w:val="24"/>
          <w:szCs w:val="24"/>
        </w:rPr>
      </w:pPr>
      <w:r>
        <w:rPr>
          <w:sz w:val="24"/>
          <w:szCs w:val="24"/>
          <w:lang w:val="tt-RU"/>
        </w:rPr>
        <w:t>Д</w:t>
      </w:r>
      <w:r w:rsidR="00F62406" w:rsidRPr="001E55D5">
        <w:rPr>
          <w:sz w:val="24"/>
          <w:szCs w:val="24"/>
        </w:rPr>
        <w:t xml:space="preserve">ополнительная литература: </w:t>
      </w:r>
    </w:p>
    <w:p w:rsidR="00F62406" w:rsidRPr="00315CDC" w:rsidRDefault="00F62406" w:rsidP="00315CDC">
      <w:pPr>
        <w:pStyle w:val="a4"/>
        <w:numPr>
          <w:ilvl w:val="0"/>
          <w:numId w:val="48"/>
        </w:numPr>
        <w:ind w:left="0" w:firstLine="709"/>
        <w:rPr>
          <w:sz w:val="24"/>
          <w:szCs w:val="24"/>
        </w:rPr>
      </w:pPr>
      <w:r w:rsidRPr="00315CDC">
        <w:rPr>
          <w:sz w:val="24"/>
          <w:szCs w:val="24"/>
        </w:rPr>
        <w:t xml:space="preserve">Алгебра 9 класс. Контрольные работы для учащихся общеобразовательных учреждений/ </w:t>
      </w:r>
    </w:p>
    <w:p w:rsidR="00F62406" w:rsidRPr="00315CDC" w:rsidRDefault="00F62406" w:rsidP="00315CDC">
      <w:pPr>
        <w:pStyle w:val="a4"/>
        <w:numPr>
          <w:ilvl w:val="0"/>
          <w:numId w:val="48"/>
        </w:numPr>
        <w:ind w:left="0" w:firstLine="709"/>
        <w:rPr>
          <w:sz w:val="24"/>
          <w:szCs w:val="24"/>
        </w:rPr>
      </w:pPr>
      <w:r w:rsidRPr="00315CDC">
        <w:rPr>
          <w:sz w:val="24"/>
          <w:szCs w:val="24"/>
        </w:rPr>
        <w:t>Л.А. Александрова, Мнемозина 2008 г.</w:t>
      </w:r>
    </w:p>
    <w:p w:rsidR="00F62406" w:rsidRPr="00315CDC" w:rsidRDefault="00F62406" w:rsidP="00315CDC">
      <w:pPr>
        <w:pStyle w:val="a4"/>
        <w:widowControl/>
        <w:numPr>
          <w:ilvl w:val="0"/>
          <w:numId w:val="4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15CDC">
        <w:rPr>
          <w:sz w:val="24"/>
          <w:szCs w:val="24"/>
        </w:rPr>
        <w:t xml:space="preserve">Алгебра 9 класс. Самостоятельные работы для  учащихся    общеобразовательных учреждений/ </w:t>
      </w:r>
    </w:p>
    <w:p w:rsidR="00F62406" w:rsidRPr="00315CDC" w:rsidRDefault="00F62406" w:rsidP="00315CDC">
      <w:pPr>
        <w:pStyle w:val="a4"/>
        <w:widowControl/>
        <w:numPr>
          <w:ilvl w:val="0"/>
          <w:numId w:val="48"/>
        </w:numPr>
        <w:autoSpaceDE/>
        <w:autoSpaceDN/>
        <w:adjustRightInd/>
        <w:ind w:left="0" w:firstLine="709"/>
        <w:rPr>
          <w:sz w:val="24"/>
          <w:szCs w:val="24"/>
        </w:rPr>
      </w:pPr>
      <w:r w:rsidRPr="00315CDC">
        <w:rPr>
          <w:sz w:val="24"/>
          <w:szCs w:val="24"/>
        </w:rPr>
        <w:t>Л.А. Александрова, Мнемозина 2009 г.</w:t>
      </w:r>
    </w:p>
    <w:sectPr w:rsidR="00F62406" w:rsidRPr="00315CDC" w:rsidSect="00A203D5">
      <w:footerReference w:type="default" r:id="rId10"/>
      <w:pgSz w:w="16838" w:h="11906" w:orient="landscape"/>
      <w:pgMar w:top="1134" w:right="68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734" w:rsidRDefault="00BB0734" w:rsidP="00A70B7D">
      <w:r>
        <w:separator/>
      </w:r>
    </w:p>
  </w:endnote>
  <w:endnote w:type="continuationSeparator" w:id="1">
    <w:p w:rsidR="00BB0734" w:rsidRDefault="00BB0734" w:rsidP="00A7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06485"/>
      <w:docPartObj>
        <w:docPartGallery w:val="Page Numbers (Bottom of Page)"/>
        <w:docPartUnique/>
      </w:docPartObj>
    </w:sdtPr>
    <w:sdtContent>
      <w:p w:rsidR="00C77D21" w:rsidRDefault="00945545">
        <w:pPr>
          <w:pStyle w:val="a9"/>
          <w:jc w:val="right"/>
        </w:pPr>
        <w:fldSimple w:instr=" PAGE   \* MERGEFORMAT ">
          <w:r w:rsidR="00A62E4A">
            <w:rPr>
              <w:noProof/>
            </w:rPr>
            <w:t>2</w:t>
          </w:r>
        </w:fldSimple>
      </w:p>
    </w:sdtContent>
  </w:sdt>
  <w:p w:rsidR="00C77D21" w:rsidRDefault="00C77D2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734" w:rsidRDefault="00BB0734" w:rsidP="00A70B7D">
      <w:r>
        <w:separator/>
      </w:r>
    </w:p>
  </w:footnote>
  <w:footnote w:type="continuationSeparator" w:id="1">
    <w:p w:rsidR="00BB0734" w:rsidRDefault="00BB0734" w:rsidP="00A70B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9F0230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415373E"/>
    <w:multiLevelType w:val="hybridMultilevel"/>
    <w:tmpl w:val="0E9E03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8954CA"/>
    <w:multiLevelType w:val="hybridMultilevel"/>
    <w:tmpl w:val="0B32D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171E2C"/>
    <w:multiLevelType w:val="hybridMultilevel"/>
    <w:tmpl w:val="35320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D4DF64">
      <w:start w:val="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B61151"/>
    <w:multiLevelType w:val="hybridMultilevel"/>
    <w:tmpl w:val="FFCCEFD0"/>
    <w:lvl w:ilvl="0" w:tplc="A3581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9466BE"/>
    <w:multiLevelType w:val="hybridMultilevel"/>
    <w:tmpl w:val="A8E02716"/>
    <w:lvl w:ilvl="0" w:tplc="56045C82">
      <w:start w:val="1"/>
      <w:numFmt w:val="bullet"/>
      <w:lvlText w:val=""/>
      <w:lvlJc w:val="left"/>
      <w:pPr>
        <w:tabs>
          <w:tab w:val="num" w:pos="1065"/>
        </w:tabs>
        <w:ind w:left="1048" w:firstLine="2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0DF473C0"/>
    <w:multiLevelType w:val="hybridMultilevel"/>
    <w:tmpl w:val="25F46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551C6"/>
    <w:multiLevelType w:val="hybridMultilevel"/>
    <w:tmpl w:val="25F46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133F71"/>
    <w:multiLevelType w:val="hybridMultilevel"/>
    <w:tmpl w:val="C6066F7A"/>
    <w:lvl w:ilvl="0" w:tplc="56045C82">
      <w:start w:val="1"/>
      <w:numFmt w:val="bullet"/>
      <w:lvlText w:val=""/>
      <w:lvlJc w:val="left"/>
      <w:pPr>
        <w:tabs>
          <w:tab w:val="num" w:pos="357"/>
        </w:tabs>
        <w:ind w:left="340" w:firstLine="2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805B6A"/>
    <w:multiLevelType w:val="hybridMultilevel"/>
    <w:tmpl w:val="7F545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1921C6"/>
    <w:multiLevelType w:val="hybridMultilevel"/>
    <w:tmpl w:val="0B32D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D733A"/>
    <w:multiLevelType w:val="hybridMultilevel"/>
    <w:tmpl w:val="6F78C03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4">
    <w:nsid w:val="1D782FE3"/>
    <w:multiLevelType w:val="hybridMultilevel"/>
    <w:tmpl w:val="C90EAE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356531"/>
    <w:multiLevelType w:val="hybridMultilevel"/>
    <w:tmpl w:val="CCAED7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F3370A1"/>
    <w:multiLevelType w:val="hybridMultilevel"/>
    <w:tmpl w:val="310ABCD0"/>
    <w:lvl w:ilvl="0" w:tplc="A3581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9D63DD"/>
    <w:multiLevelType w:val="hybridMultilevel"/>
    <w:tmpl w:val="BA70CE20"/>
    <w:lvl w:ilvl="0" w:tplc="A3581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6A3731"/>
    <w:multiLevelType w:val="hybridMultilevel"/>
    <w:tmpl w:val="6504A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AE7508"/>
    <w:multiLevelType w:val="hybridMultilevel"/>
    <w:tmpl w:val="E46E1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C26AB0"/>
    <w:multiLevelType w:val="hybridMultilevel"/>
    <w:tmpl w:val="16BA2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FD0567"/>
    <w:multiLevelType w:val="hybridMultilevel"/>
    <w:tmpl w:val="D430DC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FD39E9"/>
    <w:multiLevelType w:val="hybridMultilevel"/>
    <w:tmpl w:val="C80C0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3502"/>
    <w:multiLevelType w:val="hybridMultilevel"/>
    <w:tmpl w:val="8B049726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25">
    <w:nsid w:val="43E01E49"/>
    <w:multiLevelType w:val="hybridMultilevel"/>
    <w:tmpl w:val="F2B0EA5E"/>
    <w:lvl w:ilvl="0" w:tplc="7784886A">
      <w:start w:val="4"/>
      <w:numFmt w:val="bullet"/>
      <w:lvlText w:val="-"/>
      <w:lvlJc w:val="left"/>
      <w:pPr>
        <w:ind w:left="1353" w:hanging="360"/>
      </w:pPr>
      <w:rPr>
        <w:rFonts w:ascii="Arial Black" w:eastAsia="Times New Roman" w:hAnsi="Arial Black" w:hint="default"/>
        <w:b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>
    <w:nsid w:val="448278E8"/>
    <w:multiLevelType w:val="hybridMultilevel"/>
    <w:tmpl w:val="469C25A2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27">
    <w:nsid w:val="44AF1F17"/>
    <w:multiLevelType w:val="hybridMultilevel"/>
    <w:tmpl w:val="01B25CE2"/>
    <w:lvl w:ilvl="0" w:tplc="46A0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31B6737"/>
    <w:multiLevelType w:val="hybridMultilevel"/>
    <w:tmpl w:val="2AE6147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3E4967"/>
    <w:multiLevelType w:val="hybridMultilevel"/>
    <w:tmpl w:val="7006F2A4"/>
    <w:lvl w:ilvl="0" w:tplc="A3581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F93BDD"/>
    <w:multiLevelType w:val="singleLevel"/>
    <w:tmpl w:val="7952A0A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4">
    <w:nsid w:val="5CD81D65"/>
    <w:multiLevelType w:val="hybridMultilevel"/>
    <w:tmpl w:val="A21A26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2652E4"/>
    <w:multiLevelType w:val="hybridMultilevel"/>
    <w:tmpl w:val="57444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A2E89"/>
    <w:multiLevelType w:val="multilevel"/>
    <w:tmpl w:val="DD4C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291909"/>
    <w:multiLevelType w:val="hybridMultilevel"/>
    <w:tmpl w:val="6310C130"/>
    <w:lvl w:ilvl="0" w:tplc="0CE4E66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>
    <w:nsid w:val="65C156B7"/>
    <w:multiLevelType w:val="hybridMultilevel"/>
    <w:tmpl w:val="FE384AEC"/>
    <w:lvl w:ilvl="0" w:tplc="041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9">
    <w:nsid w:val="66CB48F4"/>
    <w:multiLevelType w:val="hybridMultilevel"/>
    <w:tmpl w:val="935217E0"/>
    <w:lvl w:ilvl="0" w:tplc="5C0A579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68484E76"/>
    <w:multiLevelType w:val="hybridMultilevel"/>
    <w:tmpl w:val="8A4608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6CB41701"/>
    <w:multiLevelType w:val="hybridMultilevel"/>
    <w:tmpl w:val="4F1AF3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735160"/>
    <w:multiLevelType w:val="multilevel"/>
    <w:tmpl w:val="A21A26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5B32B2C"/>
    <w:multiLevelType w:val="hybridMultilevel"/>
    <w:tmpl w:val="CFB25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4"/>
  </w:num>
  <w:num w:numId="2">
    <w:abstractNumId w:val="2"/>
  </w:num>
  <w:num w:numId="3">
    <w:abstractNumId w:val="1"/>
  </w:num>
  <w:num w:numId="4">
    <w:abstractNumId w:val="16"/>
  </w:num>
  <w:num w:numId="5">
    <w:abstractNumId w:val="17"/>
  </w:num>
  <w:num w:numId="6">
    <w:abstractNumId w:val="32"/>
  </w:num>
  <w:num w:numId="7">
    <w:abstractNumId w:val="6"/>
  </w:num>
  <w:num w:numId="8">
    <w:abstractNumId w:val="35"/>
  </w:num>
  <w:num w:numId="9">
    <w:abstractNumId w:val="34"/>
  </w:num>
  <w:num w:numId="10">
    <w:abstractNumId w:val="42"/>
  </w:num>
  <w:num w:numId="11">
    <w:abstractNumId w:val="10"/>
  </w:num>
  <w:num w:numId="12">
    <w:abstractNumId w:val="5"/>
  </w:num>
  <w:num w:numId="13">
    <w:abstractNumId w:val="7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4"/>
  </w:num>
  <w:num w:numId="17">
    <w:abstractNumId w:val="13"/>
  </w:num>
  <w:num w:numId="18">
    <w:abstractNumId w:val="26"/>
  </w:num>
  <w:num w:numId="19">
    <w:abstractNumId w:val="21"/>
  </w:num>
  <w:num w:numId="20">
    <w:abstractNumId w:val="22"/>
  </w:num>
  <w:num w:numId="21">
    <w:abstractNumId w:val="18"/>
  </w:num>
  <w:num w:numId="22">
    <w:abstractNumId w:val="11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3"/>
  </w:num>
  <w:num w:numId="25">
    <w:abstractNumId w:val="15"/>
  </w:num>
  <w:num w:numId="26">
    <w:abstractNumId w:val="29"/>
  </w:num>
  <w:num w:numId="27">
    <w:abstractNumId w:val="31"/>
  </w:num>
  <w:num w:numId="28">
    <w:abstractNumId w:val="40"/>
  </w:num>
  <w:num w:numId="29">
    <w:abstractNumId w:val="41"/>
  </w:num>
  <w:num w:numId="30">
    <w:abstractNumId w:val="25"/>
  </w:num>
  <w:num w:numId="31">
    <w:abstractNumId w:val="28"/>
  </w:num>
  <w:num w:numId="32">
    <w:abstractNumId w:val="19"/>
  </w:num>
  <w:num w:numId="33">
    <w:abstractNumId w:val="37"/>
  </w:num>
  <w:num w:numId="34">
    <w:abstractNumId w:val="3"/>
  </w:num>
  <w:num w:numId="35">
    <w:abstractNumId w:val="8"/>
  </w:num>
  <w:num w:numId="36">
    <w:abstractNumId w:val="9"/>
  </w:num>
  <w:num w:numId="37">
    <w:abstractNumId w:val="39"/>
  </w:num>
  <w:num w:numId="38">
    <w:abstractNumId w:val="36"/>
  </w:num>
  <w:num w:numId="39">
    <w:abstractNumId w:val="30"/>
  </w:num>
  <w:num w:numId="40">
    <w:abstractNumId w:val="38"/>
  </w:num>
  <w:num w:numId="41">
    <w:abstractNumId w:val="14"/>
  </w:num>
  <w:num w:numId="42">
    <w:abstractNumId w:val="4"/>
  </w:num>
  <w:num w:numId="43">
    <w:abstractNumId w:val="12"/>
  </w:num>
  <w:num w:numId="44">
    <w:abstractNumId w:val="27"/>
  </w:num>
  <w:num w:numId="45">
    <w:abstractNumId w:val="20"/>
  </w:num>
  <w:num w:numId="46">
    <w:abstractNumId w:val="45"/>
  </w:num>
  <w:num w:numId="47">
    <w:abstractNumId w:val="43"/>
  </w:num>
  <w:num w:numId="4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CEB"/>
    <w:rsid w:val="000216B9"/>
    <w:rsid w:val="000F58D5"/>
    <w:rsid w:val="00103654"/>
    <w:rsid w:val="00124A69"/>
    <w:rsid w:val="00136227"/>
    <w:rsid w:val="001411C1"/>
    <w:rsid w:val="00177193"/>
    <w:rsid w:val="001C0733"/>
    <w:rsid w:val="0021423E"/>
    <w:rsid w:val="002257EB"/>
    <w:rsid w:val="00250164"/>
    <w:rsid w:val="002800FC"/>
    <w:rsid w:val="0028344D"/>
    <w:rsid w:val="002A0F2F"/>
    <w:rsid w:val="002B7725"/>
    <w:rsid w:val="002D40F4"/>
    <w:rsid w:val="002E7B43"/>
    <w:rsid w:val="002F2D93"/>
    <w:rsid w:val="00315CDC"/>
    <w:rsid w:val="00321885"/>
    <w:rsid w:val="00347DD1"/>
    <w:rsid w:val="003736EA"/>
    <w:rsid w:val="003C6980"/>
    <w:rsid w:val="003D06D6"/>
    <w:rsid w:val="00413E49"/>
    <w:rsid w:val="00434297"/>
    <w:rsid w:val="00457653"/>
    <w:rsid w:val="00470772"/>
    <w:rsid w:val="0047570A"/>
    <w:rsid w:val="004A0E47"/>
    <w:rsid w:val="004B671F"/>
    <w:rsid w:val="004E1331"/>
    <w:rsid w:val="004F75E1"/>
    <w:rsid w:val="00506464"/>
    <w:rsid w:val="00543C36"/>
    <w:rsid w:val="005811AB"/>
    <w:rsid w:val="00593F48"/>
    <w:rsid w:val="005A1E60"/>
    <w:rsid w:val="005A7B81"/>
    <w:rsid w:val="005B4571"/>
    <w:rsid w:val="005B5989"/>
    <w:rsid w:val="005E4199"/>
    <w:rsid w:val="005F2CC6"/>
    <w:rsid w:val="00607C14"/>
    <w:rsid w:val="0061065D"/>
    <w:rsid w:val="006215FA"/>
    <w:rsid w:val="00632B7B"/>
    <w:rsid w:val="00637E50"/>
    <w:rsid w:val="00646E1F"/>
    <w:rsid w:val="00654AAB"/>
    <w:rsid w:val="006B70DF"/>
    <w:rsid w:val="006D4E8D"/>
    <w:rsid w:val="00713601"/>
    <w:rsid w:val="0082691D"/>
    <w:rsid w:val="0087684E"/>
    <w:rsid w:val="0087787B"/>
    <w:rsid w:val="00894B2D"/>
    <w:rsid w:val="008B650F"/>
    <w:rsid w:val="008B76A4"/>
    <w:rsid w:val="008C3D46"/>
    <w:rsid w:val="009365D1"/>
    <w:rsid w:val="00945545"/>
    <w:rsid w:val="00A203D5"/>
    <w:rsid w:val="00A239A0"/>
    <w:rsid w:val="00A62E4A"/>
    <w:rsid w:val="00A70B7D"/>
    <w:rsid w:val="00A70E4A"/>
    <w:rsid w:val="00A71CEB"/>
    <w:rsid w:val="00A728BE"/>
    <w:rsid w:val="00AA3F4F"/>
    <w:rsid w:val="00B11DC0"/>
    <w:rsid w:val="00B1781A"/>
    <w:rsid w:val="00B55F51"/>
    <w:rsid w:val="00BB0734"/>
    <w:rsid w:val="00BB43CE"/>
    <w:rsid w:val="00BF6990"/>
    <w:rsid w:val="00C4619B"/>
    <w:rsid w:val="00C54300"/>
    <w:rsid w:val="00C64803"/>
    <w:rsid w:val="00C77D21"/>
    <w:rsid w:val="00CB5B4E"/>
    <w:rsid w:val="00CD4C31"/>
    <w:rsid w:val="00CD6695"/>
    <w:rsid w:val="00D158C9"/>
    <w:rsid w:val="00D2244D"/>
    <w:rsid w:val="00D41572"/>
    <w:rsid w:val="00D64BBF"/>
    <w:rsid w:val="00D8172D"/>
    <w:rsid w:val="00D91AA7"/>
    <w:rsid w:val="00D941EC"/>
    <w:rsid w:val="00DA326B"/>
    <w:rsid w:val="00DB6F20"/>
    <w:rsid w:val="00DC65FD"/>
    <w:rsid w:val="00DD03E5"/>
    <w:rsid w:val="00E27CA2"/>
    <w:rsid w:val="00E50A48"/>
    <w:rsid w:val="00E97BBF"/>
    <w:rsid w:val="00E97EAC"/>
    <w:rsid w:val="00EF5EEC"/>
    <w:rsid w:val="00F149A9"/>
    <w:rsid w:val="00F62406"/>
    <w:rsid w:val="00F808D6"/>
    <w:rsid w:val="00F82F57"/>
    <w:rsid w:val="00F83C3B"/>
    <w:rsid w:val="00F84654"/>
    <w:rsid w:val="00FA2C6F"/>
    <w:rsid w:val="00FA50B8"/>
    <w:rsid w:val="00FD3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1CEB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71CEB"/>
    <w:pPr>
      <w:keepNext/>
      <w:widowControl/>
      <w:autoSpaceDE/>
      <w:autoSpaceDN/>
      <w:adjustRightInd/>
      <w:outlineLvl w:val="4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CE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71C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rsid w:val="00A71CE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A71CEB"/>
    <w:pPr>
      <w:ind w:left="720"/>
      <w:contextualSpacing/>
    </w:pPr>
  </w:style>
  <w:style w:type="paragraph" w:customStyle="1" w:styleId="11">
    <w:name w:val="Основной 1 см"/>
    <w:basedOn w:val="a"/>
    <w:rsid w:val="00A71CEB"/>
    <w:pPr>
      <w:widowControl/>
      <w:autoSpaceDE/>
      <w:autoSpaceDN/>
      <w:adjustRightInd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A71CEB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zh-CN"/>
    </w:rPr>
  </w:style>
  <w:style w:type="paragraph" w:styleId="a5">
    <w:name w:val="No Spacing"/>
    <w:link w:val="a6"/>
    <w:uiPriority w:val="1"/>
    <w:qFormat/>
    <w:rsid w:val="00A71C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0">
    <w:name w:val="Заголовок 11"/>
    <w:basedOn w:val="a"/>
    <w:next w:val="a"/>
    <w:uiPriority w:val="99"/>
    <w:rsid w:val="00A71CEB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a7">
    <w:name w:val="header"/>
    <w:basedOn w:val="a"/>
    <w:link w:val="a8"/>
    <w:rsid w:val="00A71CE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rsid w:val="00A71CEB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A71CE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A71CEB"/>
    <w:rPr>
      <w:rFonts w:ascii="Calibri" w:eastAsia="Times New Roman" w:hAnsi="Calibri" w:cs="Times New Roman"/>
      <w:lang w:eastAsia="ru-RU"/>
    </w:rPr>
  </w:style>
  <w:style w:type="paragraph" w:styleId="ab">
    <w:name w:val="Body Text"/>
    <w:basedOn w:val="a"/>
    <w:link w:val="ac"/>
    <w:rsid w:val="00A71CEB"/>
    <w:pPr>
      <w:widowControl/>
      <w:autoSpaceDE/>
      <w:autoSpaceDN/>
      <w:adjustRightInd/>
      <w:jc w:val="center"/>
    </w:pPr>
    <w:rPr>
      <w:sz w:val="44"/>
      <w:szCs w:val="24"/>
    </w:rPr>
  </w:style>
  <w:style w:type="character" w:customStyle="1" w:styleId="ac">
    <w:name w:val="Основной текст Знак"/>
    <w:basedOn w:val="a0"/>
    <w:link w:val="ab"/>
    <w:rsid w:val="00A71CEB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styleId="ad">
    <w:name w:val="Strong"/>
    <w:basedOn w:val="a0"/>
    <w:uiPriority w:val="99"/>
    <w:qFormat/>
    <w:rsid w:val="00A71CEB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A71CEB"/>
    <w:rPr>
      <w:rFonts w:cs="Times New Roman"/>
      <w:i/>
      <w:iCs/>
    </w:rPr>
  </w:style>
  <w:style w:type="paragraph" w:styleId="af">
    <w:name w:val="List"/>
    <w:basedOn w:val="a"/>
    <w:rsid w:val="00A71CE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footnote reference"/>
    <w:basedOn w:val="a0"/>
    <w:uiPriority w:val="99"/>
    <w:rsid w:val="00A71CEB"/>
    <w:rPr>
      <w:rFonts w:cs="Times New Roman"/>
      <w:vertAlign w:val="superscript"/>
    </w:rPr>
  </w:style>
  <w:style w:type="paragraph" w:styleId="af1">
    <w:name w:val="footnote text"/>
    <w:basedOn w:val="a"/>
    <w:link w:val="af2"/>
    <w:uiPriority w:val="99"/>
    <w:rsid w:val="00A71CEB"/>
    <w:pPr>
      <w:spacing w:line="480" w:lineRule="auto"/>
      <w:ind w:firstLine="560"/>
      <w:jc w:val="both"/>
    </w:pPr>
  </w:style>
  <w:style w:type="character" w:customStyle="1" w:styleId="af2">
    <w:name w:val="Текст сноски Знак"/>
    <w:basedOn w:val="a0"/>
    <w:link w:val="af1"/>
    <w:uiPriority w:val="99"/>
    <w:rsid w:val="00A71C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Plain Text"/>
    <w:basedOn w:val="a"/>
    <w:link w:val="af4"/>
    <w:uiPriority w:val="99"/>
    <w:rsid w:val="00A71CEB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uiPriority w:val="99"/>
    <w:rsid w:val="00A71CE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1">
    <w:name w:val="Заголовок 1 Знак1"/>
    <w:basedOn w:val="a0"/>
    <w:uiPriority w:val="99"/>
    <w:locked/>
    <w:rsid w:val="00A71CE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af5">
    <w:name w:val="Текст выноски Знак"/>
    <w:basedOn w:val="a0"/>
    <w:link w:val="af6"/>
    <w:uiPriority w:val="99"/>
    <w:semiHidden/>
    <w:rsid w:val="00A71CEB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A71CEB"/>
    <w:rPr>
      <w:rFonts w:ascii="Tahoma" w:hAnsi="Tahoma" w:cs="Tahoma"/>
      <w:sz w:val="16"/>
      <w:szCs w:val="16"/>
    </w:rPr>
  </w:style>
  <w:style w:type="paragraph" w:customStyle="1" w:styleId="tablshapka">
    <w:name w:val="_tabl_shapka"/>
    <w:basedOn w:val="a"/>
    <w:uiPriority w:val="99"/>
    <w:rsid w:val="00632B7B"/>
    <w:pPr>
      <w:spacing w:line="269" w:lineRule="auto"/>
      <w:jc w:val="center"/>
      <w:textAlignment w:val="baseline"/>
    </w:pPr>
    <w:rPr>
      <w:rFonts w:ascii="Newton-Bold" w:hAnsi="Newton-Bold" w:cs="Newton-Bold"/>
      <w:b/>
      <w:bCs/>
      <w:color w:val="000000"/>
      <w:sz w:val="18"/>
      <w:szCs w:val="18"/>
    </w:rPr>
  </w:style>
  <w:style w:type="character" w:customStyle="1" w:styleId="Bold">
    <w:name w:val="_Bold"/>
    <w:uiPriority w:val="99"/>
    <w:rsid w:val="00632B7B"/>
    <w:rPr>
      <w:b/>
    </w:rPr>
  </w:style>
  <w:style w:type="paragraph" w:styleId="af7">
    <w:name w:val="Body Text Indent"/>
    <w:basedOn w:val="a"/>
    <w:link w:val="af8"/>
    <w:uiPriority w:val="99"/>
    <w:semiHidden/>
    <w:unhideWhenUsed/>
    <w:rsid w:val="00C77D21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C77D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C77D21"/>
    <w:rPr>
      <w:rFonts w:ascii="Calibri" w:eastAsia="Times New Roman" w:hAnsi="Calibri" w:cs="Times New Roman"/>
      <w:lang w:eastAsia="ru-RU"/>
    </w:rPr>
  </w:style>
  <w:style w:type="table" w:styleId="af9">
    <w:name w:val="Table Grid"/>
    <w:basedOn w:val="a1"/>
    <w:uiPriority w:val="59"/>
    <w:rsid w:val="00C77D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3557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2019-09-15T15:40:00Z</cp:lastPrinted>
  <dcterms:created xsi:type="dcterms:W3CDTF">2019-09-05T08:03:00Z</dcterms:created>
  <dcterms:modified xsi:type="dcterms:W3CDTF">2020-10-01T05:08:00Z</dcterms:modified>
</cp:coreProperties>
</file>